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38" w:rsidRDefault="00DC7E38" w:rsidP="00DC7E38">
      <w:pPr>
        <w:jc w:val="center"/>
        <w:outlineLvl w:val="0"/>
        <w:rPr>
          <w:rFonts w:ascii="黑体" w:eastAsia="黑体"/>
          <w:sz w:val="36"/>
          <w:szCs w:val="36"/>
        </w:rPr>
      </w:pPr>
      <w:bookmarkStart w:id="0" w:name="_Toc327174160"/>
      <w:bookmarkStart w:id="1" w:name="_GoBack"/>
      <w:r>
        <w:rPr>
          <w:rFonts w:ascii="黑体" w:eastAsia="黑体" w:hint="eastAsia"/>
          <w:sz w:val="36"/>
          <w:szCs w:val="36"/>
        </w:rPr>
        <w:t>中国农业科学院农业信息研究所</w:t>
      </w:r>
      <w:bookmarkEnd w:id="0"/>
    </w:p>
    <w:p w:rsidR="00DC7E38" w:rsidRDefault="00DC7E38" w:rsidP="00DC7E38">
      <w:pPr>
        <w:jc w:val="center"/>
        <w:outlineLvl w:val="0"/>
        <w:rPr>
          <w:rFonts w:ascii="黑体" w:eastAsia="黑体"/>
          <w:sz w:val="36"/>
          <w:szCs w:val="36"/>
        </w:rPr>
      </w:pPr>
      <w:bookmarkStart w:id="2" w:name="_Toc327174161"/>
      <w:r>
        <w:rPr>
          <w:rFonts w:ascii="黑体" w:eastAsia="黑体" w:hint="eastAsia"/>
          <w:sz w:val="36"/>
          <w:szCs w:val="36"/>
        </w:rPr>
        <w:t>固定资产管理办法</w:t>
      </w:r>
      <w:bookmarkEnd w:id="2"/>
    </w:p>
    <w:bookmarkEnd w:id="1"/>
    <w:p w:rsidR="00DC7E38" w:rsidRDefault="00DC7E38" w:rsidP="00DC7E38">
      <w:pPr>
        <w:jc w:val="center"/>
        <w:outlineLvl w:val="0"/>
        <w:rPr>
          <w:rFonts w:eastAsia="仿宋_GB2312"/>
          <w:color w:val="000000"/>
        </w:rPr>
      </w:pPr>
    </w:p>
    <w:p w:rsidR="00DC7E38" w:rsidRDefault="00DC7E38" w:rsidP="00DC7E38">
      <w:pPr>
        <w:spacing w:beforeLines="50" w:before="156" w:afterLines="50" w:after="156" w:line="360" w:lineRule="auto"/>
        <w:jc w:val="center"/>
        <w:rPr>
          <w:rFonts w:ascii="宋体" w:hAnsi="宋体"/>
          <w:b/>
          <w:bCs/>
          <w:sz w:val="32"/>
        </w:rPr>
      </w:pPr>
      <w:r>
        <w:rPr>
          <w:rFonts w:ascii="宋体" w:hAnsi="宋体" w:hint="eastAsia"/>
          <w:b/>
          <w:bCs/>
          <w:sz w:val="32"/>
        </w:rPr>
        <w:t>第一章  总  则</w:t>
      </w:r>
    </w:p>
    <w:p w:rsidR="00DC7E38" w:rsidRDefault="00DC7E38" w:rsidP="00DC7E38">
      <w:pPr>
        <w:spacing w:line="480" w:lineRule="exact"/>
        <w:ind w:firstLineChars="200" w:firstLine="480"/>
        <w:rPr>
          <w:color w:val="000000"/>
        </w:rPr>
      </w:pPr>
      <w:r>
        <w:rPr>
          <w:rFonts w:hint="eastAsia"/>
          <w:color w:val="000000"/>
        </w:rPr>
        <w:t>为了加强信息所固定资产管理，充分发挥固定资产在科研及各项业务活动中的作用，促进国有资产保值增值，规范信息所固定资产的管理行为，根据农业部和中国农科院有关规定，特制定本办法。</w:t>
      </w:r>
    </w:p>
    <w:p w:rsidR="00DC7E38" w:rsidRDefault="00DC7E38" w:rsidP="00DC7E38">
      <w:pPr>
        <w:spacing w:line="480" w:lineRule="exact"/>
        <w:ind w:firstLineChars="200" w:firstLine="482"/>
        <w:rPr>
          <w:color w:val="000000"/>
        </w:rPr>
      </w:pPr>
      <w:r>
        <w:rPr>
          <w:rFonts w:eastAsia="楷体_GB2312" w:hint="eastAsia"/>
          <w:b/>
          <w:color w:val="000000"/>
        </w:rPr>
        <w:t>第一条</w:t>
      </w:r>
      <w:r>
        <w:rPr>
          <w:rFonts w:hint="eastAsia"/>
          <w:color w:val="000000"/>
        </w:rPr>
        <w:t xml:space="preserve">  </w:t>
      </w:r>
      <w:r>
        <w:rPr>
          <w:rFonts w:hint="eastAsia"/>
          <w:color w:val="000000"/>
        </w:rPr>
        <w:t>本办法所称固定资产，是指使用年限在</w:t>
      </w:r>
      <w:r>
        <w:rPr>
          <w:rFonts w:hint="eastAsia"/>
          <w:color w:val="000000"/>
        </w:rPr>
        <w:t>1</w:t>
      </w:r>
      <w:r>
        <w:rPr>
          <w:rFonts w:hint="eastAsia"/>
          <w:color w:val="000000"/>
        </w:rPr>
        <w:t>年以上，单位价值在规定</w:t>
      </w:r>
      <w:r>
        <w:rPr>
          <w:rFonts w:hint="eastAsia"/>
          <w:color w:val="000000"/>
        </w:rPr>
        <w:t>1000</w:t>
      </w:r>
      <w:r>
        <w:rPr>
          <w:rFonts w:hint="eastAsia"/>
          <w:color w:val="000000"/>
        </w:rPr>
        <w:t>元（含）以上（其中：专用设备的标准</w:t>
      </w:r>
      <w:r>
        <w:rPr>
          <w:rFonts w:hint="eastAsia"/>
          <w:color w:val="000000"/>
        </w:rPr>
        <w:t>1500</w:t>
      </w:r>
      <w:r>
        <w:rPr>
          <w:rFonts w:hint="eastAsia"/>
          <w:color w:val="000000"/>
        </w:rPr>
        <w:t>元（含）以上），并且在使用过程中基本保持原有物质形态的资产。对单位价值虽未达到规定标准，但是耐用时间在</w:t>
      </w:r>
      <w:r>
        <w:rPr>
          <w:rFonts w:hint="eastAsia"/>
          <w:color w:val="000000"/>
        </w:rPr>
        <w:t>1</w:t>
      </w:r>
      <w:r>
        <w:rPr>
          <w:rFonts w:hint="eastAsia"/>
          <w:color w:val="000000"/>
        </w:rPr>
        <w:t>年以上的大批同类物资，按固定资产管理。</w:t>
      </w:r>
    </w:p>
    <w:p w:rsidR="00DC7E38" w:rsidRDefault="00DC7E38" w:rsidP="00DC7E38">
      <w:pPr>
        <w:spacing w:line="480" w:lineRule="exact"/>
        <w:ind w:firstLineChars="200" w:firstLine="482"/>
        <w:rPr>
          <w:color w:val="000000"/>
        </w:rPr>
      </w:pPr>
      <w:r>
        <w:rPr>
          <w:rFonts w:eastAsia="楷体_GB2312" w:hint="eastAsia"/>
          <w:b/>
          <w:color w:val="000000"/>
        </w:rPr>
        <w:t>第二条</w:t>
      </w:r>
      <w:r>
        <w:rPr>
          <w:rFonts w:hint="eastAsia"/>
          <w:color w:val="000000"/>
        </w:rPr>
        <w:t xml:space="preserve">  </w:t>
      </w:r>
      <w:r>
        <w:rPr>
          <w:rFonts w:hint="eastAsia"/>
          <w:color w:val="000000"/>
        </w:rPr>
        <w:t>信息所固定资产的管理和使用应坚持国家所有、单位占有使用、分级管理、分工监督、责任到人，物尽其用的原则。</w:t>
      </w:r>
    </w:p>
    <w:p w:rsidR="00DC7E38" w:rsidRDefault="00DC7E38" w:rsidP="00DC7E38">
      <w:pPr>
        <w:spacing w:line="480" w:lineRule="exact"/>
        <w:ind w:firstLineChars="200" w:firstLine="482"/>
        <w:rPr>
          <w:color w:val="000000"/>
        </w:rPr>
      </w:pPr>
      <w:r>
        <w:rPr>
          <w:rFonts w:eastAsia="楷体_GB2312" w:hint="eastAsia"/>
          <w:b/>
          <w:color w:val="000000"/>
        </w:rPr>
        <w:t>第三条</w:t>
      </w:r>
      <w:r>
        <w:rPr>
          <w:rFonts w:hint="eastAsia"/>
          <w:color w:val="000000"/>
        </w:rPr>
        <w:t xml:space="preserve">  </w:t>
      </w:r>
      <w:r>
        <w:rPr>
          <w:rFonts w:hint="eastAsia"/>
          <w:color w:val="000000"/>
        </w:rPr>
        <w:t>信息所固定资产</w:t>
      </w:r>
      <w:r>
        <w:rPr>
          <w:rFonts w:hint="eastAsia"/>
        </w:rPr>
        <w:t>管理</w:t>
      </w:r>
      <w:r>
        <w:rPr>
          <w:rFonts w:hint="eastAsia"/>
          <w:color w:val="000000"/>
        </w:rPr>
        <w:t>模式是“固定资产管理系统</w:t>
      </w:r>
      <w:r>
        <w:rPr>
          <w:rFonts w:hint="eastAsia"/>
          <w:color w:val="000000"/>
        </w:rPr>
        <w:t>+</w:t>
      </w:r>
      <w:r>
        <w:rPr>
          <w:rFonts w:hint="eastAsia"/>
          <w:color w:val="000000"/>
        </w:rPr>
        <w:t>实地盘点”。</w:t>
      </w:r>
    </w:p>
    <w:p w:rsidR="00DC7E38" w:rsidRDefault="00DC7E38" w:rsidP="00DC7E38">
      <w:pPr>
        <w:spacing w:beforeLines="50" w:before="156" w:afterLines="50" w:after="156" w:line="360" w:lineRule="auto"/>
        <w:jc w:val="center"/>
        <w:rPr>
          <w:rFonts w:ascii="宋体" w:hAnsi="宋体"/>
          <w:b/>
          <w:bCs/>
          <w:sz w:val="32"/>
        </w:rPr>
      </w:pPr>
      <w:r>
        <w:rPr>
          <w:rFonts w:ascii="宋体" w:hAnsi="宋体" w:hint="eastAsia"/>
          <w:b/>
          <w:bCs/>
          <w:sz w:val="32"/>
        </w:rPr>
        <w:t>第二章  管理机构及职责</w:t>
      </w:r>
    </w:p>
    <w:p w:rsidR="00DC7E38" w:rsidRDefault="00DC7E38" w:rsidP="00DC7E38">
      <w:pPr>
        <w:spacing w:line="480" w:lineRule="exact"/>
        <w:ind w:firstLineChars="200" w:firstLine="482"/>
        <w:rPr>
          <w:color w:val="000000"/>
        </w:rPr>
      </w:pPr>
      <w:r>
        <w:rPr>
          <w:rFonts w:eastAsia="楷体_GB2312" w:hint="eastAsia"/>
          <w:b/>
          <w:color w:val="000000"/>
        </w:rPr>
        <w:t>第四条</w:t>
      </w:r>
      <w:r>
        <w:rPr>
          <w:rFonts w:hint="eastAsia"/>
          <w:color w:val="000000"/>
        </w:rPr>
        <w:t xml:space="preserve">  </w:t>
      </w:r>
      <w:r>
        <w:rPr>
          <w:rFonts w:hint="eastAsia"/>
          <w:color w:val="000000"/>
        </w:rPr>
        <w:t>办公室和财务资产处是信息所固定资产管理的主管部门；各处室为二级管理，负责本部门的固定资产管理。职责如下：</w:t>
      </w:r>
    </w:p>
    <w:p w:rsidR="00DC7E38" w:rsidRDefault="00DC7E38" w:rsidP="00DC7E38">
      <w:pPr>
        <w:spacing w:line="480" w:lineRule="exact"/>
        <w:ind w:firstLineChars="200" w:firstLine="482"/>
        <w:rPr>
          <w:color w:val="000000"/>
        </w:rPr>
      </w:pPr>
      <w:r>
        <w:rPr>
          <w:rFonts w:ascii="宋体" w:hAnsi="宋体" w:hint="eastAsia"/>
          <w:b/>
          <w:bCs/>
          <w:color w:val="000000"/>
        </w:rPr>
        <w:t>（一）所领导的职责</w:t>
      </w:r>
      <w:r>
        <w:rPr>
          <w:rFonts w:hint="eastAsia"/>
          <w:color w:val="000000"/>
        </w:rPr>
        <w:t>：</w:t>
      </w:r>
    </w:p>
    <w:p w:rsidR="00DC7E38" w:rsidRDefault="00DC7E38" w:rsidP="00DC7E38">
      <w:pPr>
        <w:spacing w:line="480" w:lineRule="exact"/>
        <w:ind w:firstLineChars="200" w:firstLine="480"/>
        <w:rPr>
          <w:color w:val="000000"/>
        </w:rPr>
      </w:pPr>
      <w:r>
        <w:rPr>
          <w:rFonts w:hint="eastAsia"/>
          <w:color w:val="000000"/>
        </w:rPr>
        <w:t>负责固定资产管理的新增资产、外部调出和处置等方面的审批。</w:t>
      </w:r>
    </w:p>
    <w:p w:rsidR="00DC7E38" w:rsidRDefault="00DC7E38" w:rsidP="00DC7E38">
      <w:pPr>
        <w:spacing w:beforeLines="50" w:before="156" w:line="360" w:lineRule="auto"/>
        <w:ind w:firstLineChars="200" w:firstLine="482"/>
        <w:rPr>
          <w:rFonts w:ascii="宋体" w:hAnsi="宋体"/>
          <w:b/>
          <w:bCs/>
          <w:color w:val="000000"/>
        </w:rPr>
      </w:pPr>
      <w:r>
        <w:rPr>
          <w:rFonts w:ascii="宋体" w:hAnsi="宋体" w:hint="eastAsia"/>
          <w:b/>
          <w:bCs/>
          <w:color w:val="000000"/>
        </w:rPr>
        <w:t>（二）信息所办公室的职责：</w:t>
      </w:r>
    </w:p>
    <w:p w:rsidR="00DC7E38" w:rsidRDefault="00DC7E38" w:rsidP="00DC7E38">
      <w:pPr>
        <w:spacing w:line="480" w:lineRule="exact"/>
        <w:ind w:firstLineChars="200" w:firstLine="480"/>
        <w:rPr>
          <w:color w:val="000000"/>
        </w:rPr>
      </w:pPr>
      <w:r>
        <w:rPr>
          <w:rFonts w:hint="eastAsia"/>
          <w:color w:val="000000"/>
        </w:rPr>
        <w:t>1</w:t>
      </w:r>
      <w:r>
        <w:rPr>
          <w:rFonts w:hint="eastAsia"/>
          <w:color w:val="000000"/>
        </w:rPr>
        <w:t>．负责信息所固定资产的配备及使用标准的制定，对纳入政府采购范围的需要集中采购的固定资产进行统一购置和验收，并汇同各处室进行固定资产的采购，负责信息所各处室固定资产购置的审批，负责审核各处</w:t>
      </w:r>
      <w:proofErr w:type="gramStart"/>
      <w:r>
        <w:rPr>
          <w:rFonts w:hint="eastAsia"/>
          <w:color w:val="000000"/>
        </w:rPr>
        <w:t>室经室</w:t>
      </w:r>
      <w:proofErr w:type="gramEnd"/>
      <w:r>
        <w:rPr>
          <w:rFonts w:hint="eastAsia"/>
          <w:color w:val="000000"/>
        </w:rPr>
        <w:t>主任审批后的新增申请；</w:t>
      </w:r>
    </w:p>
    <w:p w:rsidR="00DC7E38" w:rsidRDefault="00DC7E38" w:rsidP="00DC7E38">
      <w:pPr>
        <w:spacing w:line="480" w:lineRule="exact"/>
        <w:ind w:firstLineChars="200" w:firstLine="480"/>
        <w:rPr>
          <w:color w:val="000000"/>
        </w:rPr>
      </w:pPr>
      <w:r>
        <w:rPr>
          <w:rFonts w:hint="eastAsia"/>
          <w:color w:val="000000"/>
        </w:rPr>
        <w:t>2</w:t>
      </w:r>
      <w:r>
        <w:rPr>
          <w:rFonts w:hint="eastAsia"/>
          <w:color w:val="000000"/>
        </w:rPr>
        <w:t>．负责闲置固定资产的调剂和无使用价值固定资产的报废；</w:t>
      </w:r>
    </w:p>
    <w:p w:rsidR="00DC7E38" w:rsidRDefault="00DC7E38" w:rsidP="00DC7E38">
      <w:pPr>
        <w:spacing w:line="480" w:lineRule="exact"/>
        <w:ind w:firstLineChars="200" w:firstLine="480"/>
        <w:rPr>
          <w:rFonts w:ascii="宋体" w:hAnsi="宋体"/>
          <w:b/>
          <w:bCs/>
          <w:color w:val="000000"/>
        </w:rPr>
      </w:pPr>
      <w:r>
        <w:rPr>
          <w:rFonts w:hint="eastAsia"/>
          <w:color w:val="000000"/>
        </w:rPr>
        <w:t>3</w:t>
      </w:r>
      <w:r>
        <w:rPr>
          <w:rFonts w:hint="eastAsia"/>
          <w:color w:val="000000"/>
        </w:rPr>
        <w:t>．协助财务资产处进行固定资产的清查和盘点。</w:t>
      </w:r>
    </w:p>
    <w:p w:rsidR="00DC7E38" w:rsidRDefault="00DC7E38" w:rsidP="00DC7E38">
      <w:pPr>
        <w:spacing w:beforeLines="50" w:before="156" w:line="360" w:lineRule="auto"/>
        <w:ind w:firstLineChars="200" w:firstLine="482"/>
        <w:rPr>
          <w:rFonts w:ascii="宋体" w:hAnsi="宋体"/>
          <w:b/>
          <w:bCs/>
          <w:color w:val="000000"/>
        </w:rPr>
      </w:pPr>
      <w:r>
        <w:rPr>
          <w:rFonts w:ascii="宋体" w:hAnsi="宋体" w:hint="eastAsia"/>
          <w:b/>
          <w:bCs/>
          <w:color w:val="000000"/>
        </w:rPr>
        <w:lastRenderedPageBreak/>
        <w:t>（三）信息所财务资产处的职责：</w:t>
      </w:r>
    </w:p>
    <w:p w:rsidR="00DC7E38" w:rsidRDefault="00DC7E38" w:rsidP="00DC7E38">
      <w:pPr>
        <w:spacing w:line="480" w:lineRule="exact"/>
        <w:ind w:firstLineChars="200" w:firstLine="480"/>
        <w:rPr>
          <w:color w:val="000000"/>
        </w:rPr>
      </w:pPr>
      <w:r>
        <w:rPr>
          <w:rFonts w:hint="eastAsia"/>
          <w:color w:val="000000"/>
        </w:rPr>
        <w:t>1</w:t>
      </w:r>
      <w:r>
        <w:rPr>
          <w:rFonts w:hint="eastAsia"/>
          <w:color w:val="000000"/>
        </w:rPr>
        <w:t>．负责信息所固定资产的报销和金额账的管理；</w:t>
      </w:r>
    </w:p>
    <w:p w:rsidR="00DC7E38" w:rsidRDefault="00DC7E38" w:rsidP="00DC7E38">
      <w:pPr>
        <w:spacing w:line="480" w:lineRule="exact"/>
        <w:ind w:firstLineChars="200" w:firstLine="480"/>
        <w:rPr>
          <w:color w:val="000000"/>
        </w:rPr>
      </w:pPr>
      <w:r>
        <w:rPr>
          <w:color w:val="000000"/>
        </w:rPr>
        <w:t>2</w:t>
      </w:r>
      <w:r>
        <w:rPr>
          <w:rFonts w:hint="eastAsia"/>
          <w:color w:val="000000"/>
        </w:rPr>
        <w:t>．负责信息所固定资产实物账的管理，固定资产管理系统中入库登记审核（含资产类别、经费出处、是否政采、使用人、存放地点等）以及固定资产分类</w:t>
      </w:r>
      <w:r>
        <w:rPr>
          <w:rFonts w:hint="eastAsia"/>
          <w:color w:val="000000"/>
        </w:rPr>
        <w:t xml:space="preserve">  </w:t>
      </w:r>
      <w:r>
        <w:rPr>
          <w:rFonts w:hint="eastAsia"/>
          <w:color w:val="000000"/>
        </w:rPr>
        <w:t>码管理；</w:t>
      </w:r>
    </w:p>
    <w:p w:rsidR="00DC7E38" w:rsidRDefault="00DC7E38" w:rsidP="00DC7E38">
      <w:pPr>
        <w:spacing w:line="480" w:lineRule="exact"/>
        <w:ind w:firstLineChars="200" w:firstLine="480"/>
        <w:rPr>
          <w:color w:val="000000"/>
        </w:rPr>
      </w:pPr>
      <w:r>
        <w:rPr>
          <w:rFonts w:hint="eastAsia"/>
          <w:color w:val="000000"/>
        </w:rPr>
        <w:t>3</w:t>
      </w:r>
      <w:r>
        <w:rPr>
          <w:rFonts w:hint="eastAsia"/>
          <w:color w:val="000000"/>
        </w:rPr>
        <w:t>．负责固定资产卡片管理；</w:t>
      </w:r>
    </w:p>
    <w:p w:rsidR="00DC7E38" w:rsidRDefault="00DC7E38" w:rsidP="00DC7E38">
      <w:pPr>
        <w:spacing w:line="480" w:lineRule="exact"/>
        <w:ind w:firstLineChars="200" w:firstLine="480"/>
        <w:rPr>
          <w:color w:val="000000"/>
        </w:rPr>
      </w:pPr>
      <w:r>
        <w:rPr>
          <w:rFonts w:hint="eastAsia"/>
          <w:color w:val="000000"/>
        </w:rPr>
        <w:t>4</w:t>
      </w:r>
      <w:r>
        <w:rPr>
          <w:rFonts w:hint="eastAsia"/>
          <w:color w:val="000000"/>
        </w:rPr>
        <w:t>．负责固定资产的清查和盘点；</w:t>
      </w:r>
    </w:p>
    <w:p w:rsidR="00DC7E38" w:rsidRDefault="00DC7E38" w:rsidP="00DC7E38">
      <w:pPr>
        <w:spacing w:line="480" w:lineRule="exact"/>
        <w:ind w:firstLineChars="200" w:firstLine="480"/>
        <w:rPr>
          <w:color w:val="000000"/>
        </w:rPr>
      </w:pPr>
      <w:r>
        <w:rPr>
          <w:rFonts w:hint="eastAsia"/>
          <w:color w:val="000000"/>
        </w:rPr>
        <w:t>5</w:t>
      </w:r>
      <w:r>
        <w:rPr>
          <w:rFonts w:hint="eastAsia"/>
          <w:color w:val="000000"/>
        </w:rPr>
        <w:t>．负责固定资产相关报表的上报和决算；</w:t>
      </w:r>
    </w:p>
    <w:p w:rsidR="00DC7E38" w:rsidRDefault="00DC7E38" w:rsidP="00DC7E38">
      <w:pPr>
        <w:spacing w:line="480" w:lineRule="exact"/>
        <w:ind w:firstLineChars="200" w:firstLine="480"/>
        <w:rPr>
          <w:color w:val="000000"/>
        </w:rPr>
      </w:pPr>
      <w:r>
        <w:rPr>
          <w:rFonts w:hint="eastAsia"/>
          <w:color w:val="000000"/>
        </w:rPr>
        <w:t>6</w:t>
      </w:r>
      <w:r>
        <w:rPr>
          <w:rFonts w:hint="eastAsia"/>
          <w:color w:val="000000"/>
        </w:rPr>
        <w:t>．负责固定资产的保值、增值考核及分析。</w:t>
      </w:r>
    </w:p>
    <w:p w:rsidR="00DC7E38" w:rsidRDefault="00DC7E38" w:rsidP="00DC7E38">
      <w:pPr>
        <w:spacing w:beforeLines="50" w:before="156" w:line="360" w:lineRule="auto"/>
        <w:ind w:firstLineChars="200" w:firstLine="482"/>
        <w:rPr>
          <w:rFonts w:ascii="宋体" w:hAnsi="宋体"/>
          <w:b/>
          <w:bCs/>
          <w:color w:val="000000"/>
        </w:rPr>
      </w:pPr>
      <w:r>
        <w:rPr>
          <w:rFonts w:ascii="宋体" w:hAnsi="宋体" w:hint="eastAsia"/>
          <w:b/>
          <w:bCs/>
          <w:color w:val="000000"/>
        </w:rPr>
        <w:t>（四）各处室的职责：</w:t>
      </w:r>
    </w:p>
    <w:p w:rsidR="00DC7E38" w:rsidRDefault="00DC7E38" w:rsidP="00DC7E38">
      <w:pPr>
        <w:spacing w:line="480" w:lineRule="exact"/>
        <w:ind w:firstLineChars="200" w:firstLine="480"/>
        <w:rPr>
          <w:color w:val="000000"/>
        </w:rPr>
      </w:pPr>
      <w:r>
        <w:rPr>
          <w:rFonts w:hint="eastAsia"/>
          <w:color w:val="000000"/>
        </w:rPr>
        <w:t>1</w:t>
      </w:r>
      <w:r>
        <w:rPr>
          <w:rFonts w:hint="eastAsia"/>
          <w:color w:val="000000"/>
        </w:rPr>
        <w:t>．各处室必须指定专人负责本部门固定资产的管理，并将固定资产的管理落实到人；</w:t>
      </w:r>
      <w:r>
        <w:rPr>
          <w:rFonts w:hint="eastAsia"/>
          <w:color w:val="000000"/>
        </w:rPr>
        <w:t xml:space="preserve"> </w:t>
      </w:r>
    </w:p>
    <w:p w:rsidR="00DC7E38" w:rsidRDefault="00DC7E38" w:rsidP="00DC7E38">
      <w:pPr>
        <w:spacing w:line="480" w:lineRule="exact"/>
        <w:ind w:firstLineChars="200" w:firstLine="480"/>
        <w:rPr>
          <w:color w:val="000000"/>
        </w:rPr>
      </w:pPr>
      <w:r>
        <w:rPr>
          <w:rFonts w:hint="eastAsia"/>
          <w:color w:val="000000"/>
        </w:rPr>
        <w:t>2</w:t>
      </w:r>
      <w:r>
        <w:rPr>
          <w:rFonts w:hint="eastAsia"/>
          <w:color w:val="000000"/>
        </w:rPr>
        <w:t>．负责本部门固定资产的购置、验收、保管和清查盘点工作；</w:t>
      </w:r>
    </w:p>
    <w:p w:rsidR="00DC7E38" w:rsidRDefault="00DC7E38" w:rsidP="00DC7E38">
      <w:pPr>
        <w:spacing w:line="480" w:lineRule="exact"/>
        <w:ind w:firstLineChars="200" w:firstLine="480"/>
        <w:rPr>
          <w:color w:val="000000"/>
        </w:rPr>
      </w:pPr>
      <w:r>
        <w:rPr>
          <w:rFonts w:hint="eastAsia"/>
          <w:color w:val="000000"/>
        </w:rPr>
        <w:t xml:space="preserve">3.  </w:t>
      </w:r>
      <w:r>
        <w:rPr>
          <w:rFonts w:hint="eastAsia"/>
          <w:color w:val="000000"/>
        </w:rPr>
        <w:t>各处室负责在固定资产管理系统中录入新增资产申请、新购资产入库登记、报废资产申请、资产内部转移申请、调入调出资产申请；</w:t>
      </w:r>
    </w:p>
    <w:p w:rsidR="00DC7E38" w:rsidRDefault="00DC7E38" w:rsidP="00DC7E38">
      <w:pPr>
        <w:spacing w:line="480" w:lineRule="exact"/>
        <w:ind w:firstLineChars="200" w:firstLine="480"/>
        <w:rPr>
          <w:color w:val="000000"/>
        </w:rPr>
      </w:pPr>
      <w:r>
        <w:rPr>
          <w:rFonts w:hint="eastAsia"/>
          <w:color w:val="000000"/>
        </w:rPr>
        <w:t>4</w:t>
      </w:r>
      <w:r>
        <w:rPr>
          <w:rFonts w:hint="eastAsia"/>
          <w:color w:val="000000"/>
        </w:rPr>
        <w:t>．负责固定资产的日常维护和保养，提高固定资产的使用效率；因失职造成的固定资产损坏、丢失，视具体情况经信息所有关部门研究决定，由责任人</w:t>
      </w:r>
      <w:proofErr w:type="gramStart"/>
      <w:r>
        <w:rPr>
          <w:rFonts w:hint="eastAsia"/>
          <w:color w:val="000000"/>
        </w:rPr>
        <w:t>做全部</w:t>
      </w:r>
      <w:proofErr w:type="gramEnd"/>
      <w:r>
        <w:rPr>
          <w:rFonts w:hint="eastAsia"/>
          <w:color w:val="000000"/>
        </w:rPr>
        <w:t>或部分赔偿；</w:t>
      </w:r>
    </w:p>
    <w:p w:rsidR="00DC7E38" w:rsidRDefault="00DC7E38" w:rsidP="00DC7E38">
      <w:pPr>
        <w:spacing w:line="480" w:lineRule="exact"/>
        <w:ind w:firstLineChars="200" w:firstLine="480"/>
        <w:rPr>
          <w:color w:val="000000"/>
        </w:rPr>
      </w:pPr>
      <w:r>
        <w:rPr>
          <w:rFonts w:hint="eastAsia"/>
          <w:color w:val="000000"/>
        </w:rPr>
        <w:t>5</w:t>
      </w:r>
      <w:r>
        <w:rPr>
          <w:rFonts w:hint="eastAsia"/>
          <w:color w:val="000000"/>
        </w:rPr>
        <w:t>．严格按照固定资产的购置程序办理申购手续。</w:t>
      </w:r>
    </w:p>
    <w:p w:rsidR="00DC7E38" w:rsidRDefault="00DC7E38" w:rsidP="00DC7E38">
      <w:pPr>
        <w:spacing w:beforeLines="50" w:before="156" w:afterLines="50" w:after="156" w:line="360" w:lineRule="auto"/>
        <w:jc w:val="center"/>
        <w:rPr>
          <w:rFonts w:ascii="宋体" w:hAnsi="宋体"/>
          <w:b/>
          <w:bCs/>
          <w:sz w:val="32"/>
        </w:rPr>
      </w:pPr>
      <w:r>
        <w:rPr>
          <w:rFonts w:ascii="宋体" w:hAnsi="宋体" w:hint="eastAsia"/>
          <w:b/>
          <w:bCs/>
          <w:sz w:val="32"/>
        </w:rPr>
        <w:t>第三章  固定资产的分类和计价</w:t>
      </w:r>
    </w:p>
    <w:p w:rsidR="00DC7E38" w:rsidRDefault="00DC7E38" w:rsidP="00DC7E38">
      <w:pPr>
        <w:spacing w:line="480" w:lineRule="exact"/>
        <w:ind w:firstLineChars="200" w:firstLine="482"/>
        <w:rPr>
          <w:color w:val="000000"/>
        </w:rPr>
      </w:pPr>
      <w:r>
        <w:rPr>
          <w:rFonts w:eastAsia="楷体_GB2312" w:hint="eastAsia"/>
          <w:b/>
          <w:color w:val="000000"/>
        </w:rPr>
        <w:t>第五条</w:t>
      </w:r>
      <w:r>
        <w:rPr>
          <w:rFonts w:hint="eastAsia"/>
          <w:color w:val="000000"/>
        </w:rPr>
        <w:t xml:space="preserve">  </w:t>
      </w:r>
      <w:r>
        <w:rPr>
          <w:rFonts w:hint="eastAsia"/>
          <w:color w:val="000000"/>
        </w:rPr>
        <w:t>信息所固定资产分为</w:t>
      </w:r>
      <w:r>
        <w:rPr>
          <w:rFonts w:hint="eastAsia"/>
          <w:color w:val="000000"/>
        </w:rPr>
        <w:t>6</w:t>
      </w:r>
      <w:r>
        <w:rPr>
          <w:rFonts w:hint="eastAsia"/>
          <w:color w:val="000000"/>
        </w:rPr>
        <w:t>类：</w:t>
      </w:r>
    </w:p>
    <w:p w:rsidR="00DC7E38" w:rsidRDefault="00DC7E38" w:rsidP="00DC7E38">
      <w:pPr>
        <w:spacing w:line="480" w:lineRule="exact"/>
        <w:ind w:firstLineChars="200" w:firstLine="480"/>
        <w:rPr>
          <w:color w:val="000000"/>
        </w:rPr>
      </w:pPr>
      <w:r>
        <w:rPr>
          <w:rFonts w:hint="eastAsia"/>
          <w:color w:val="000000"/>
        </w:rPr>
        <w:t>1</w:t>
      </w:r>
      <w:r>
        <w:rPr>
          <w:rFonts w:hint="eastAsia"/>
          <w:color w:val="000000"/>
        </w:rPr>
        <w:t>．房屋、建筑物类：不受单价限制，一律视为固定资产；</w:t>
      </w:r>
    </w:p>
    <w:p w:rsidR="00DC7E38" w:rsidRDefault="00DC7E38" w:rsidP="00DC7E38">
      <w:pPr>
        <w:spacing w:line="480" w:lineRule="exact"/>
        <w:ind w:firstLineChars="200" w:firstLine="480"/>
        <w:rPr>
          <w:color w:val="000000"/>
        </w:rPr>
      </w:pPr>
      <w:r>
        <w:rPr>
          <w:rFonts w:hint="eastAsia"/>
          <w:color w:val="000000"/>
        </w:rPr>
        <w:t>2</w:t>
      </w:r>
      <w:r>
        <w:rPr>
          <w:rFonts w:hint="eastAsia"/>
          <w:color w:val="000000"/>
        </w:rPr>
        <w:t>．通用设备类：主要指各种台式、便携式计算机，服务器，网络设备，计算机外部存储设备，计算机的软、硬件设备、电话机、传真机等设备、复印机、照相机及照相器材，票据打印机等；</w:t>
      </w:r>
    </w:p>
    <w:p w:rsidR="00DC7E38" w:rsidRDefault="00DC7E38" w:rsidP="00DC7E38">
      <w:pPr>
        <w:spacing w:line="480" w:lineRule="exact"/>
        <w:ind w:firstLineChars="200" w:firstLine="480"/>
        <w:rPr>
          <w:color w:val="000000"/>
        </w:rPr>
      </w:pPr>
      <w:r>
        <w:rPr>
          <w:rFonts w:hint="eastAsia"/>
          <w:color w:val="000000"/>
        </w:rPr>
        <w:t>3</w:t>
      </w:r>
      <w:r>
        <w:rPr>
          <w:rFonts w:hint="eastAsia"/>
          <w:color w:val="000000"/>
        </w:rPr>
        <w:t>．专用设备类：农林牧渔专用仪器、其它气象仪器等。</w:t>
      </w:r>
    </w:p>
    <w:p w:rsidR="00DC7E38" w:rsidRDefault="00DC7E38" w:rsidP="00DC7E38">
      <w:pPr>
        <w:spacing w:line="480" w:lineRule="exact"/>
        <w:ind w:firstLineChars="200" w:firstLine="480"/>
        <w:rPr>
          <w:color w:val="000000"/>
        </w:rPr>
      </w:pPr>
      <w:r>
        <w:rPr>
          <w:rFonts w:hint="eastAsia"/>
          <w:color w:val="000000"/>
        </w:rPr>
        <w:t>4</w:t>
      </w:r>
      <w:r>
        <w:rPr>
          <w:rFonts w:hint="eastAsia"/>
          <w:color w:val="000000"/>
        </w:rPr>
        <w:t>．交通运输类：交通工具；</w:t>
      </w:r>
    </w:p>
    <w:p w:rsidR="00DC7E38" w:rsidRDefault="00DC7E38" w:rsidP="00DC7E38">
      <w:pPr>
        <w:spacing w:line="480" w:lineRule="exact"/>
        <w:ind w:firstLineChars="200" w:firstLine="480"/>
        <w:rPr>
          <w:color w:val="000000"/>
        </w:rPr>
      </w:pPr>
      <w:r>
        <w:rPr>
          <w:rFonts w:hint="eastAsia"/>
          <w:color w:val="000000"/>
        </w:rPr>
        <w:lastRenderedPageBreak/>
        <w:t>5</w:t>
      </w:r>
      <w:r>
        <w:rPr>
          <w:rFonts w:hint="eastAsia"/>
          <w:color w:val="000000"/>
        </w:rPr>
        <w:t>．家具用品类：办公家具，不受单价限制，一律视为固定资产；</w:t>
      </w:r>
    </w:p>
    <w:p w:rsidR="00DC7E38" w:rsidRDefault="00DC7E38" w:rsidP="00DC7E38">
      <w:pPr>
        <w:spacing w:line="480" w:lineRule="exact"/>
        <w:ind w:firstLineChars="200" w:firstLine="480"/>
        <w:rPr>
          <w:color w:val="000000"/>
        </w:rPr>
      </w:pPr>
      <w:r>
        <w:rPr>
          <w:rFonts w:hint="eastAsia"/>
          <w:color w:val="000000"/>
        </w:rPr>
        <w:t>6</w:t>
      </w:r>
      <w:r>
        <w:rPr>
          <w:rFonts w:hint="eastAsia"/>
          <w:color w:val="000000"/>
        </w:rPr>
        <w:t>．书刊档案类：包括书刊、资料、电子出版物等，不受单价限制，一律视为固定资产。</w:t>
      </w:r>
    </w:p>
    <w:p w:rsidR="00DC7E38" w:rsidRDefault="00DC7E38" w:rsidP="00DC7E38">
      <w:pPr>
        <w:spacing w:line="480" w:lineRule="exact"/>
        <w:ind w:firstLineChars="200" w:firstLine="482"/>
        <w:rPr>
          <w:color w:val="000000"/>
        </w:rPr>
      </w:pPr>
      <w:r>
        <w:rPr>
          <w:rFonts w:eastAsia="楷体_GB2312" w:hint="eastAsia"/>
          <w:b/>
          <w:color w:val="000000"/>
        </w:rPr>
        <w:t>第六条</w:t>
      </w:r>
      <w:r>
        <w:rPr>
          <w:rFonts w:hint="eastAsia"/>
          <w:color w:val="000000"/>
        </w:rPr>
        <w:t xml:space="preserve">  </w:t>
      </w:r>
      <w:r>
        <w:rPr>
          <w:rFonts w:hint="eastAsia"/>
          <w:color w:val="000000"/>
        </w:rPr>
        <w:t>固定资产的计价标准</w:t>
      </w:r>
    </w:p>
    <w:p w:rsidR="00DC7E38" w:rsidRDefault="00DC7E38" w:rsidP="00DC7E38">
      <w:pPr>
        <w:spacing w:line="480" w:lineRule="exact"/>
        <w:ind w:firstLineChars="200" w:firstLine="480"/>
        <w:rPr>
          <w:color w:val="000000"/>
        </w:rPr>
      </w:pPr>
      <w:r>
        <w:rPr>
          <w:rFonts w:hint="eastAsia"/>
          <w:color w:val="000000"/>
        </w:rPr>
        <w:t>1</w:t>
      </w:r>
      <w:r>
        <w:rPr>
          <w:rFonts w:hint="eastAsia"/>
          <w:color w:val="000000"/>
        </w:rPr>
        <w:t>．购入、调入的固定资产，按实际支付的买价、调拨价以及运杂费、保险费、安装费、车辆购置附加费等计价；</w:t>
      </w:r>
    </w:p>
    <w:p w:rsidR="00DC7E38" w:rsidRDefault="00DC7E38" w:rsidP="00DC7E38">
      <w:pPr>
        <w:spacing w:line="480" w:lineRule="exact"/>
        <w:ind w:firstLineChars="200" w:firstLine="480"/>
        <w:rPr>
          <w:color w:val="000000"/>
        </w:rPr>
      </w:pPr>
      <w:r>
        <w:rPr>
          <w:rFonts w:hint="eastAsia"/>
          <w:color w:val="000000"/>
        </w:rPr>
        <w:t>2</w:t>
      </w:r>
      <w:r>
        <w:rPr>
          <w:rFonts w:hint="eastAsia"/>
          <w:color w:val="000000"/>
        </w:rPr>
        <w:t>．自行建造的固定资产，按建造过程中实际发生的全部支出计价；</w:t>
      </w:r>
    </w:p>
    <w:p w:rsidR="00DC7E38" w:rsidRDefault="00DC7E38" w:rsidP="00DC7E38">
      <w:pPr>
        <w:spacing w:line="480" w:lineRule="exact"/>
        <w:ind w:firstLineChars="200" w:firstLine="480"/>
        <w:rPr>
          <w:color w:val="000000"/>
        </w:rPr>
      </w:pPr>
      <w:r>
        <w:rPr>
          <w:rFonts w:hint="eastAsia"/>
          <w:color w:val="000000"/>
        </w:rPr>
        <w:t>3</w:t>
      </w:r>
      <w:r>
        <w:rPr>
          <w:rFonts w:hint="eastAsia"/>
          <w:color w:val="000000"/>
        </w:rPr>
        <w:t>．接受捐赠的固定资产，按照同类固定资产的市场价格或有关凭证计价（</w:t>
      </w:r>
      <w:proofErr w:type="gramStart"/>
      <w:r>
        <w:rPr>
          <w:rFonts w:hint="eastAsia"/>
          <w:color w:val="000000"/>
        </w:rPr>
        <w:t>含发生</w:t>
      </w:r>
      <w:proofErr w:type="gramEnd"/>
      <w:r>
        <w:rPr>
          <w:rFonts w:hint="eastAsia"/>
          <w:color w:val="000000"/>
        </w:rPr>
        <w:t>的相关费用）；</w:t>
      </w:r>
    </w:p>
    <w:p w:rsidR="00DC7E38" w:rsidRDefault="00DC7E38" w:rsidP="00DC7E38">
      <w:pPr>
        <w:spacing w:line="480" w:lineRule="exact"/>
        <w:ind w:firstLineChars="200" w:firstLine="480"/>
        <w:rPr>
          <w:color w:val="000000"/>
        </w:rPr>
      </w:pPr>
      <w:r>
        <w:rPr>
          <w:rFonts w:hint="eastAsia"/>
          <w:color w:val="000000"/>
        </w:rPr>
        <w:t>4</w:t>
      </w:r>
      <w:r>
        <w:rPr>
          <w:rFonts w:hint="eastAsia"/>
          <w:color w:val="000000"/>
        </w:rPr>
        <w:t>．无偿调入的固定资产，按其固定资产的原值计价，若不能查明原值的，按照估价入账。</w:t>
      </w:r>
    </w:p>
    <w:p w:rsidR="00DC7E38" w:rsidRDefault="00DC7E38" w:rsidP="00DC7E38">
      <w:pPr>
        <w:spacing w:beforeLines="50" w:before="156" w:afterLines="50" w:after="156" w:line="360" w:lineRule="auto"/>
        <w:jc w:val="center"/>
        <w:rPr>
          <w:rFonts w:ascii="宋体" w:hAnsi="宋体"/>
          <w:b/>
          <w:bCs/>
          <w:sz w:val="32"/>
        </w:rPr>
      </w:pPr>
      <w:r>
        <w:rPr>
          <w:rFonts w:ascii="宋体" w:hAnsi="宋体" w:hint="eastAsia"/>
          <w:b/>
          <w:bCs/>
          <w:sz w:val="32"/>
        </w:rPr>
        <w:t>第四章  固定资产的日常管理</w:t>
      </w:r>
    </w:p>
    <w:p w:rsidR="00DC7E38" w:rsidRDefault="00DC7E38" w:rsidP="00DC7E38">
      <w:pPr>
        <w:spacing w:line="480" w:lineRule="exact"/>
        <w:ind w:firstLineChars="200" w:firstLine="482"/>
        <w:rPr>
          <w:b/>
          <w:bCs/>
          <w:color w:val="000000"/>
        </w:rPr>
      </w:pPr>
      <w:r>
        <w:rPr>
          <w:rFonts w:eastAsia="楷体_GB2312" w:hint="eastAsia"/>
          <w:b/>
          <w:color w:val="000000"/>
        </w:rPr>
        <w:t>第七条</w:t>
      </w:r>
      <w:r>
        <w:rPr>
          <w:rFonts w:hint="eastAsia"/>
          <w:color w:val="000000"/>
        </w:rPr>
        <w:t xml:space="preserve">  </w:t>
      </w:r>
      <w:r>
        <w:rPr>
          <w:rFonts w:hint="eastAsia"/>
          <w:b/>
          <w:bCs/>
          <w:color w:val="000000"/>
        </w:rPr>
        <w:t>固定资产的增加</w:t>
      </w:r>
    </w:p>
    <w:p w:rsidR="00DC7E38" w:rsidRDefault="00DC7E38" w:rsidP="00DC7E38">
      <w:pPr>
        <w:spacing w:line="480" w:lineRule="exact"/>
        <w:ind w:firstLineChars="200" w:firstLine="480"/>
        <w:rPr>
          <w:color w:val="000000"/>
        </w:rPr>
      </w:pPr>
      <w:r>
        <w:rPr>
          <w:rFonts w:hint="eastAsia"/>
          <w:color w:val="000000"/>
        </w:rPr>
        <w:t>1</w:t>
      </w:r>
      <w:r>
        <w:rPr>
          <w:rFonts w:hint="eastAsia"/>
          <w:color w:val="000000"/>
        </w:rPr>
        <w:t>．房屋、建筑物的增加。已竣工交付使用的固定资产，应由建设单位根据竣工决算填制“固定资产移交清册”，由信息所办公室组织使用部门和财务资产处验收，经检验合格后由财务资产处负责入账，确保交接双方账目一致。</w:t>
      </w:r>
    </w:p>
    <w:p w:rsidR="00DC7E38" w:rsidRDefault="00DC7E38" w:rsidP="00DC7E38">
      <w:pPr>
        <w:spacing w:line="480" w:lineRule="exact"/>
        <w:ind w:firstLineChars="200" w:firstLine="480"/>
        <w:rPr>
          <w:color w:val="000000"/>
        </w:rPr>
      </w:pPr>
      <w:r>
        <w:rPr>
          <w:rFonts w:hint="eastAsia"/>
          <w:color w:val="000000"/>
        </w:rPr>
        <w:t>2</w:t>
      </w:r>
      <w:r>
        <w:rPr>
          <w:rFonts w:hint="eastAsia"/>
          <w:color w:val="000000"/>
        </w:rPr>
        <w:t>．图书的增加。平时由信息</w:t>
      </w:r>
      <w:proofErr w:type="gramStart"/>
      <w:r>
        <w:rPr>
          <w:rFonts w:hint="eastAsia"/>
          <w:color w:val="000000"/>
        </w:rPr>
        <w:t>所资源</w:t>
      </w:r>
      <w:proofErr w:type="gramEnd"/>
      <w:r>
        <w:rPr>
          <w:rFonts w:hint="eastAsia"/>
          <w:color w:val="000000"/>
        </w:rPr>
        <w:t>发展部设专人进行实物管理，并填制《文献资源采购报销单》，按照“信息所报销业务管理办法”审批后，经办人持报销单和发票到财务资产处办理报销业务。年底由该部门固定资产管理员将本年购置的全部图书在固定资产管理系统中进行入库登记。</w:t>
      </w:r>
    </w:p>
    <w:p w:rsidR="00DC7E38" w:rsidRDefault="00DC7E38" w:rsidP="00DC7E38">
      <w:pPr>
        <w:spacing w:line="480" w:lineRule="exact"/>
        <w:ind w:firstLineChars="200" w:firstLine="480"/>
        <w:rPr>
          <w:color w:val="000000"/>
        </w:rPr>
      </w:pPr>
      <w:r>
        <w:rPr>
          <w:rFonts w:hint="eastAsia"/>
          <w:color w:val="000000"/>
        </w:rPr>
        <w:t>3</w:t>
      </w:r>
      <w:r>
        <w:rPr>
          <w:rFonts w:hint="eastAsia"/>
          <w:color w:val="000000"/>
        </w:rPr>
        <w:t>．除上述</w:t>
      </w:r>
      <w:r>
        <w:rPr>
          <w:rFonts w:hint="eastAsia"/>
          <w:color w:val="000000"/>
        </w:rPr>
        <w:t>2.</w:t>
      </w:r>
      <w:r>
        <w:rPr>
          <w:rFonts w:hint="eastAsia"/>
          <w:color w:val="000000"/>
        </w:rPr>
        <w:t>之外的固定资产的增加。要由各室固定资产管理员在“固定资产管理系统”中进行入库登记，信息所固定资产管理员负责审核，无误后，打印入库登记单并由信息所固定资产管理员盖章（或签字）；按照“信息所报销业务管理办法”审批后，由经办人持发票办理报销业务，对纳入政府采购范围的设备报销时还要持“中央单位政府采购协议供货合同及验收单”。财务资产处设专人负责建立实物卡片。</w:t>
      </w:r>
    </w:p>
    <w:p w:rsidR="00DC7E38" w:rsidRDefault="00DC7E38" w:rsidP="00DC7E38">
      <w:pPr>
        <w:spacing w:line="480" w:lineRule="exact"/>
        <w:ind w:firstLineChars="200" w:firstLine="482"/>
        <w:rPr>
          <w:b/>
          <w:bCs/>
          <w:color w:val="000000"/>
        </w:rPr>
      </w:pPr>
      <w:r>
        <w:rPr>
          <w:rFonts w:eastAsia="楷体_GB2312" w:hint="eastAsia"/>
          <w:b/>
          <w:color w:val="000000"/>
        </w:rPr>
        <w:t>第八条</w:t>
      </w:r>
      <w:r>
        <w:rPr>
          <w:rFonts w:hint="eastAsia"/>
          <w:color w:val="000000"/>
        </w:rPr>
        <w:t xml:space="preserve">  </w:t>
      </w:r>
      <w:r>
        <w:rPr>
          <w:rFonts w:hint="eastAsia"/>
          <w:b/>
          <w:bCs/>
          <w:color w:val="000000"/>
        </w:rPr>
        <w:t>固定资产的调整</w:t>
      </w:r>
    </w:p>
    <w:p w:rsidR="00DC7E38" w:rsidRDefault="00DC7E38" w:rsidP="00DC7E38">
      <w:pPr>
        <w:spacing w:line="480" w:lineRule="exact"/>
        <w:ind w:firstLineChars="200" w:firstLine="480"/>
        <w:rPr>
          <w:color w:val="000000"/>
        </w:rPr>
      </w:pPr>
      <w:r>
        <w:rPr>
          <w:rFonts w:hint="eastAsia"/>
          <w:color w:val="000000"/>
        </w:rPr>
        <w:t>1</w:t>
      </w:r>
      <w:r>
        <w:rPr>
          <w:rFonts w:hint="eastAsia"/>
          <w:color w:val="000000"/>
        </w:rPr>
        <w:t>．内部调整。信息所内部各处室固定资产的调整由调整处室在固定资产管</w:t>
      </w:r>
      <w:r>
        <w:rPr>
          <w:rFonts w:hint="eastAsia"/>
          <w:color w:val="000000"/>
        </w:rPr>
        <w:lastRenderedPageBreak/>
        <w:t>理系统中提出申请，并将打印出的“固定资产调整单”经调入调</w:t>
      </w:r>
      <w:proofErr w:type="gramStart"/>
      <w:r>
        <w:rPr>
          <w:rFonts w:hint="eastAsia"/>
          <w:color w:val="000000"/>
        </w:rPr>
        <w:t>出处室资产</w:t>
      </w:r>
      <w:proofErr w:type="gramEnd"/>
      <w:r>
        <w:rPr>
          <w:rFonts w:hint="eastAsia"/>
          <w:color w:val="000000"/>
        </w:rPr>
        <w:t>管理员签字、室主任签字、所领导签字，到财务资产处办理调整。</w:t>
      </w:r>
    </w:p>
    <w:p w:rsidR="00DC7E38" w:rsidRDefault="00DC7E38" w:rsidP="00DC7E38">
      <w:pPr>
        <w:spacing w:line="480" w:lineRule="exact"/>
        <w:ind w:firstLineChars="200" w:firstLine="480"/>
        <w:rPr>
          <w:color w:val="000000"/>
        </w:rPr>
      </w:pPr>
      <w:r>
        <w:rPr>
          <w:rFonts w:hint="eastAsia"/>
          <w:color w:val="000000"/>
        </w:rPr>
        <w:t>2</w:t>
      </w:r>
      <w:r>
        <w:rPr>
          <w:rFonts w:hint="eastAsia"/>
          <w:color w:val="000000"/>
        </w:rPr>
        <w:t>．外部调出。信息所固定资产的调出由调</w:t>
      </w:r>
      <w:proofErr w:type="gramStart"/>
      <w:r>
        <w:rPr>
          <w:rFonts w:hint="eastAsia"/>
          <w:color w:val="000000"/>
        </w:rPr>
        <w:t>出处室</w:t>
      </w:r>
      <w:proofErr w:type="gramEnd"/>
      <w:r>
        <w:rPr>
          <w:rFonts w:hint="eastAsia"/>
          <w:color w:val="000000"/>
        </w:rPr>
        <w:t>在固定资产管理系统中提出申请，并将打印出的“固定资产调拨单”</w:t>
      </w:r>
      <w:proofErr w:type="gramStart"/>
      <w:r>
        <w:rPr>
          <w:rFonts w:hint="eastAsia"/>
          <w:color w:val="000000"/>
        </w:rPr>
        <w:t>经调出处室资产</w:t>
      </w:r>
      <w:proofErr w:type="gramEnd"/>
      <w:r>
        <w:rPr>
          <w:rFonts w:hint="eastAsia"/>
          <w:color w:val="000000"/>
        </w:rPr>
        <w:t>管理员和室主任签字后交办公室，信息所办公室负责审核、签字，经主管所领导签字批准后加盖信息所公章，最后交由财务资产处办理实物账的核销。</w:t>
      </w:r>
    </w:p>
    <w:p w:rsidR="00DC7E38" w:rsidRDefault="00DC7E38" w:rsidP="00DC7E38">
      <w:pPr>
        <w:spacing w:line="480" w:lineRule="exact"/>
        <w:ind w:firstLineChars="200" w:firstLine="482"/>
        <w:rPr>
          <w:b/>
          <w:bCs/>
          <w:color w:val="000000"/>
        </w:rPr>
      </w:pPr>
      <w:r>
        <w:rPr>
          <w:rFonts w:eastAsia="楷体_GB2312" w:hint="eastAsia"/>
          <w:b/>
          <w:color w:val="000000"/>
        </w:rPr>
        <w:t>第九条</w:t>
      </w:r>
      <w:r>
        <w:rPr>
          <w:rFonts w:hint="eastAsia"/>
          <w:color w:val="000000"/>
        </w:rPr>
        <w:t xml:space="preserve">  </w:t>
      </w:r>
      <w:r>
        <w:rPr>
          <w:rFonts w:hint="eastAsia"/>
          <w:b/>
          <w:bCs/>
          <w:color w:val="000000"/>
        </w:rPr>
        <w:t>固定资产的减少</w:t>
      </w:r>
    </w:p>
    <w:p w:rsidR="00DC7E38" w:rsidRDefault="00DC7E38" w:rsidP="00DC7E38">
      <w:pPr>
        <w:spacing w:line="480" w:lineRule="exact"/>
        <w:ind w:firstLineChars="200" w:firstLine="480"/>
        <w:rPr>
          <w:color w:val="000000"/>
        </w:rPr>
      </w:pPr>
      <w:r>
        <w:rPr>
          <w:color w:val="000000"/>
        </w:rPr>
        <w:t>1</w:t>
      </w:r>
      <w:r>
        <w:rPr>
          <w:rFonts w:hint="eastAsia"/>
          <w:color w:val="000000"/>
        </w:rPr>
        <w:t>．对闲置不用的固定资产外调处理时，由调</w:t>
      </w:r>
      <w:proofErr w:type="gramStart"/>
      <w:r>
        <w:rPr>
          <w:rFonts w:hint="eastAsia"/>
          <w:color w:val="000000"/>
        </w:rPr>
        <w:t>出处室</w:t>
      </w:r>
      <w:proofErr w:type="gramEnd"/>
      <w:r>
        <w:rPr>
          <w:rFonts w:hint="eastAsia"/>
          <w:color w:val="000000"/>
        </w:rPr>
        <w:t>在固定资产管理系统中提出申请，并将打印出的“固定资产调拨单”</w:t>
      </w:r>
      <w:proofErr w:type="gramStart"/>
      <w:r>
        <w:rPr>
          <w:rFonts w:hint="eastAsia"/>
          <w:color w:val="000000"/>
        </w:rPr>
        <w:t>经调出处室资产</w:t>
      </w:r>
      <w:proofErr w:type="gramEnd"/>
      <w:r>
        <w:rPr>
          <w:rFonts w:hint="eastAsia"/>
          <w:color w:val="000000"/>
        </w:rPr>
        <w:t>管理员和室主任签字后交办公室，信息所办公室负责审核、签字，经主管所领导签字批准后加盖信息所公章，最后交由财务资产处办理实物账的核销。</w:t>
      </w:r>
    </w:p>
    <w:p w:rsidR="00DC7E38" w:rsidRDefault="00DC7E38" w:rsidP="00DC7E38">
      <w:pPr>
        <w:spacing w:line="480" w:lineRule="exact"/>
        <w:ind w:firstLineChars="200" w:firstLine="480"/>
        <w:rPr>
          <w:color w:val="000000"/>
        </w:rPr>
      </w:pPr>
      <w:r>
        <w:rPr>
          <w:rFonts w:hint="eastAsia"/>
          <w:color w:val="000000"/>
        </w:rPr>
        <w:t>2</w:t>
      </w:r>
      <w:r>
        <w:rPr>
          <w:rFonts w:hint="eastAsia"/>
          <w:color w:val="000000"/>
        </w:rPr>
        <w:t>．固定资产报废年限的规定：</w:t>
      </w:r>
    </w:p>
    <w:p w:rsidR="00DC7E38" w:rsidRDefault="00DC7E38" w:rsidP="00DC7E38">
      <w:pPr>
        <w:spacing w:line="480" w:lineRule="exact"/>
        <w:ind w:firstLineChars="200" w:firstLine="480"/>
        <w:rPr>
          <w:color w:val="000000"/>
        </w:rPr>
      </w:pPr>
      <w:r>
        <w:rPr>
          <w:rFonts w:hint="eastAsia"/>
          <w:color w:val="000000"/>
        </w:rPr>
        <w:t>（</w:t>
      </w:r>
      <w:r>
        <w:rPr>
          <w:rFonts w:hint="eastAsia"/>
          <w:color w:val="000000"/>
        </w:rPr>
        <w:t>1</w:t>
      </w:r>
      <w:r>
        <w:rPr>
          <w:rFonts w:hint="eastAsia"/>
          <w:color w:val="000000"/>
        </w:rPr>
        <w:t>）文献长期保存；</w:t>
      </w:r>
    </w:p>
    <w:p w:rsidR="00DC7E38" w:rsidRDefault="00DC7E38" w:rsidP="00DC7E38">
      <w:pPr>
        <w:spacing w:line="480" w:lineRule="exact"/>
        <w:ind w:firstLineChars="200" w:firstLine="480"/>
        <w:rPr>
          <w:color w:val="000000"/>
        </w:rPr>
      </w:pPr>
      <w:r>
        <w:rPr>
          <w:rFonts w:hint="eastAsia"/>
          <w:color w:val="000000"/>
        </w:rPr>
        <w:t>（</w:t>
      </w:r>
      <w:r>
        <w:rPr>
          <w:rFonts w:hint="eastAsia"/>
          <w:color w:val="000000"/>
        </w:rPr>
        <w:t>2</w:t>
      </w:r>
      <w:r>
        <w:rPr>
          <w:rFonts w:hint="eastAsia"/>
          <w:color w:val="000000"/>
        </w:rPr>
        <w:t>）房屋、建筑物类为</w:t>
      </w:r>
      <w:r>
        <w:rPr>
          <w:rFonts w:hint="eastAsia"/>
          <w:color w:val="000000"/>
        </w:rPr>
        <w:t>20</w:t>
      </w:r>
      <w:r>
        <w:rPr>
          <w:rFonts w:hint="eastAsia"/>
          <w:color w:val="000000"/>
        </w:rPr>
        <w:t>年；</w:t>
      </w:r>
    </w:p>
    <w:p w:rsidR="00DC7E38" w:rsidRDefault="00DC7E38" w:rsidP="00DC7E38">
      <w:pPr>
        <w:spacing w:line="480" w:lineRule="exact"/>
        <w:ind w:firstLineChars="200" w:firstLine="480"/>
        <w:rPr>
          <w:color w:val="000000"/>
        </w:rPr>
      </w:pPr>
      <w:r>
        <w:rPr>
          <w:rFonts w:hint="eastAsia"/>
          <w:color w:val="000000"/>
        </w:rPr>
        <w:t>（</w:t>
      </w:r>
      <w:r>
        <w:rPr>
          <w:rFonts w:hint="eastAsia"/>
          <w:color w:val="000000"/>
        </w:rPr>
        <w:t>3</w:t>
      </w:r>
      <w:r>
        <w:rPr>
          <w:rFonts w:hint="eastAsia"/>
          <w:color w:val="000000"/>
        </w:rPr>
        <w:t>）通用类、交通运输类为</w:t>
      </w:r>
      <w:r>
        <w:rPr>
          <w:rFonts w:hint="eastAsia"/>
          <w:color w:val="000000"/>
        </w:rPr>
        <w:t>10</w:t>
      </w:r>
      <w:r>
        <w:rPr>
          <w:rFonts w:hint="eastAsia"/>
          <w:color w:val="000000"/>
        </w:rPr>
        <w:t>年；</w:t>
      </w:r>
    </w:p>
    <w:p w:rsidR="00DC7E38" w:rsidRDefault="00DC7E38" w:rsidP="00DC7E38">
      <w:pPr>
        <w:spacing w:line="480" w:lineRule="exact"/>
        <w:ind w:firstLineChars="200" w:firstLine="480"/>
        <w:rPr>
          <w:color w:val="000000"/>
        </w:rPr>
      </w:pPr>
      <w:r>
        <w:rPr>
          <w:rFonts w:hint="eastAsia"/>
          <w:color w:val="000000"/>
        </w:rPr>
        <w:t>（</w:t>
      </w:r>
      <w:r>
        <w:rPr>
          <w:rFonts w:hint="eastAsia"/>
          <w:color w:val="000000"/>
        </w:rPr>
        <w:t>4</w:t>
      </w:r>
      <w:r>
        <w:rPr>
          <w:rFonts w:hint="eastAsia"/>
          <w:color w:val="000000"/>
        </w:rPr>
        <w:t>）一般设备为</w:t>
      </w:r>
      <w:r>
        <w:rPr>
          <w:rFonts w:hint="eastAsia"/>
          <w:color w:val="000000"/>
        </w:rPr>
        <w:t>5</w:t>
      </w:r>
      <w:r>
        <w:rPr>
          <w:rFonts w:hint="eastAsia"/>
          <w:color w:val="000000"/>
        </w:rPr>
        <w:t>年；</w:t>
      </w:r>
    </w:p>
    <w:p w:rsidR="00DC7E38" w:rsidRDefault="00DC7E38" w:rsidP="00DC7E38">
      <w:pPr>
        <w:spacing w:line="480" w:lineRule="exact"/>
        <w:ind w:firstLineChars="200" w:firstLine="480"/>
        <w:rPr>
          <w:color w:val="000000"/>
        </w:rPr>
      </w:pPr>
      <w:r>
        <w:rPr>
          <w:rFonts w:hint="eastAsia"/>
          <w:color w:val="000000"/>
        </w:rPr>
        <w:t>（</w:t>
      </w:r>
      <w:r>
        <w:rPr>
          <w:rFonts w:hint="eastAsia"/>
          <w:color w:val="000000"/>
        </w:rPr>
        <w:t>5</w:t>
      </w:r>
      <w:r>
        <w:rPr>
          <w:rFonts w:hint="eastAsia"/>
          <w:color w:val="000000"/>
        </w:rPr>
        <w:t>）家具类为</w:t>
      </w:r>
      <w:r>
        <w:rPr>
          <w:rFonts w:hint="eastAsia"/>
          <w:color w:val="000000"/>
        </w:rPr>
        <w:t>10</w:t>
      </w:r>
      <w:r>
        <w:rPr>
          <w:rFonts w:hint="eastAsia"/>
          <w:color w:val="000000"/>
        </w:rPr>
        <w:t>年。</w:t>
      </w:r>
    </w:p>
    <w:p w:rsidR="00DC7E38" w:rsidRDefault="00DC7E38" w:rsidP="00DC7E38">
      <w:pPr>
        <w:spacing w:line="480" w:lineRule="exact"/>
        <w:ind w:firstLineChars="200" w:firstLine="480"/>
        <w:rPr>
          <w:color w:val="000000"/>
        </w:rPr>
      </w:pPr>
      <w:r>
        <w:rPr>
          <w:rFonts w:hint="eastAsia"/>
          <w:color w:val="000000"/>
        </w:rPr>
        <w:t>3</w:t>
      </w:r>
      <w:r>
        <w:rPr>
          <w:rFonts w:hint="eastAsia"/>
          <w:color w:val="000000"/>
        </w:rPr>
        <w:t>．已满使用年限且需要报废的固定资产应由各处室在固定资产管理系统中提出申请，并打印“固定资产报废申请表”经固定资产管理员和室主任签字后交财务资产处，财务资产处负责汇总报送办公室，办公室负责统一办理，并将办理后的结果及时反馈给财务资产处进行账务处理。</w:t>
      </w:r>
    </w:p>
    <w:p w:rsidR="00DC7E38" w:rsidRDefault="00DC7E38" w:rsidP="00DC7E38">
      <w:pPr>
        <w:spacing w:line="480" w:lineRule="exact"/>
        <w:ind w:firstLineChars="200" w:firstLine="480"/>
        <w:rPr>
          <w:color w:val="000000"/>
        </w:rPr>
      </w:pPr>
      <w:r>
        <w:rPr>
          <w:rFonts w:hint="eastAsia"/>
          <w:color w:val="000000"/>
        </w:rPr>
        <w:t>4</w:t>
      </w:r>
      <w:r>
        <w:rPr>
          <w:rFonts w:hint="eastAsia"/>
          <w:color w:val="000000"/>
        </w:rPr>
        <w:t>．对已失去使用价值的固定资产，要及时办理报废手续。各处室的固定资产管理员向信息所办公室提交书面“固定资产报废报告”，办公室根据院固定资产报废的有关规定负责组织鉴定，签署报废原因和意见，填制“固定资产处置申报审批表”，并按相关程序对固定资产进行处置后，持批复书及处置表到财务资产处办理固定资产的残值入账和注销业务。残值列入“应缴财政专户”科目，在本年度年底之前上缴院财务局。</w:t>
      </w:r>
    </w:p>
    <w:p w:rsidR="00DC7E38" w:rsidRDefault="00DC7E38" w:rsidP="00DC7E38">
      <w:pPr>
        <w:spacing w:line="480" w:lineRule="exact"/>
        <w:ind w:firstLineChars="200" w:firstLine="480"/>
        <w:rPr>
          <w:color w:val="000000"/>
        </w:rPr>
      </w:pPr>
      <w:r>
        <w:rPr>
          <w:rFonts w:hint="eastAsia"/>
          <w:color w:val="000000"/>
        </w:rPr>
        <w:t>5</w:t>
      </w:r>
      <w:r>
        <w:rPr>
          <w:rFonts w:hint="eastAsia"/>
          <w:color w:val="000000"/>
        </w:rPr>
        <w:t>．固定资产处置程序及注意事项</w:t>
      </w:r>
    </w:p>
    <w:p w:rsidR="00DC7E38" w:rsidRDefault="00DC7E38" w:rsidP="00DC7E38">
      <w:pPr>
        <w:spacing w:line="480" w:lineRule="exact"/>
        <w:ind w:firstLineChars="200" w:firstLine="482"/>
        <w:rPr>
          <w:rFonts w:ascii="宋体" w:hAnsi="宋体"/>
          <w:b/>
          <w:bCs/>
        </w:rPr>
      </w:pPr>
      <w:r>
        <w:rPr>
          <w:rFonts w:ascii="宋体" w:hAnsi="宋体" w:hint="eastAsia"/>
          <w:b/>
          <w:bCs/>
        </w:rPr>
        <w:t>（一）处置程序：</w:t>
      </w:r>
    </w:p>
    <w:p w:rsidR="00DC7E38" w:rsidRDefault="00DC7E38" w:rsidP="00DC7E38">
      <w:pPr>
        <w:spacing w:line="480" w:lineRule="exact"/>
        <w:ind w:firstLineChars="200" w:firstLine="480"/>
        <w:rPr>
          <w:color w:val="000000"/>
        </w:rPr>
      </w:pPr>
      <w:r>
        <w:rPr>
          <w:rFonts w:hint="eastAsia"/>
          <w:color w:val="000000"/>
        </w:rPr>
        <w:lastRenderedPageBreak/>
        <w:t>各室固定资产管理员在信息所固定资产管理系统中对要报废的固定资产提出报废申请，打印出报废申请单，由本</w:t>
      </w:r>
      <w:proofErr w:type="gramStart"/>
      <w:r>
        <w:rPr>
          <w:rFonts w:hint="eastAsia"/>
          <w:color w:val="000000"/>
        </w:rPr>
        <w:t>室资产</w:t>
      </w:r>
      <w:proofErr w:type="gramEnd"/>
      <w:r>
        <w:rPr>
          <w:rFonts w:hint="eastAsia"/>
          <w:color w:val="000000"/>
        </w:rPr>
        <w:t>管理员和室主任共同签字。</w:t>
      </w:r>
    </w:p>
    <w:p w:rsidR="00DC7E38" w:rsidRDefault="00DC7E38" w:rsidP="00DC7E38">
      <w:pPr>
        <w:spacing w:line="480" w:lineRule="exact"/>
        <w:ind w:firstLineChars="200" w:firstLine="480"/>
        <w:rPr>
          <w:color w:val="000000"/>
        </w:rPr>
      </w:pPr>
      <w:r>
        <w:rPr>
          <w:rFonts w:hint="eastAsia"/>
          <w:color w:val="000000"/>
        </w:rPr>
        <w:t>（</w:t>
      </w:r>
      <w:r>
        <w:rPr>
          <w:color w:val="000000"/>
        </w:rPr>
        <w:t>1</w:t>
      </w:r>
      <w:r>
        <w:rPr>
          <w:rFonts w:hint="eastAsia"/>
          <w:color w:val="000000"/>
        </w:rPr>
        <w:t>）信息所办公室将</w:t>
      </w:r>
      <w:proofErr w:type="gramStart"/>
      <w:r>
        <w:rPr>
          <w:rFonts w:hint="eastAsia"/>
          <w:color w:val="000000"/>
        </w:rPr>
        <w:t>各处室拟报废</w:t>
      </w:r>
      <w:proofErr w:type="gramEnd"/>
      <w:r>
        <w:rPr>
          <w:rFonts w:hint="eastAsia"/>
          <w:color w:val="000000"/>
        </w:rPr>
        <w:t>固定资产汇总后，填报《中央级事业单位国有资产处置申请表》。一次性</w:t>
      </w:r>
      <w:proofErr w:type="gramStart"/>
      <w:r>
        <w:rPr>
          <w:rFonts w:hint="eastAsia"/>
          <w:color w:val="000000"/>
        </w:rPr>
        <w:t>处置总值</w:t>
      </w:r>
      <w:proofErr w:type="gramEnd"/>
      <w:r>
        <w:rPr>
          <w:rFonts w:hint="eastAsia"/>
          <w:color w:val="000000"/>
        </w:rPr>
        <w:t>50</w:t>
      </w:r>
      <w:r>
        <w:rPr>
          <w:rFonts w:hint="eastAsia"/>
          <w:color w:val="000000"/>
        </w:rPr>
        <w:t>万元以下的固定资产，信息所内自行审批，批复上报院财务局备案。一次性</w:t>
      </w:r>
      <w:proofErr w:type="gramStart"/>
      <w:r>
        <w:rPr>
          <w:rFonts w:hint="eastAsia"/>
          <w:color w:val="000000"/>
        </w:rPr>
        <w:t>处置总值</w:t>
      </w:r>
      <w:proofErr w:type="gramEnd"/>
      <w:r>
        <w:rPr>
          <w:rFonts w:hint="eastAsia"/>
          <w:color w:val="000000"/>
        </w:rPr>
        <w:t>50</w:t>
      </w:r>
      <w:r>
        <w:rPr>
          <w:rFonts w:hint="eastAsia"/>
          <w:color w:val="000000"/>
        </w:rPr>
        <w:t>万元以上（含）的，报院审批。</w:t>
      </w:r>
    </w:p>
    <w:p w:rsidR="00DC7E38" w:rsidRDefault="00DC7E38" w:rsidP="00DC7E38">
      <w:pPr>
        <w:spacing w:line="480" w:lineRule="exact"/>
        <w:ind w:firstLineChars="200" w:firstLine="480"/>
        <w:rPr>
          <w:rFonts w:ascii="宋体" w:hAnsi="宋体"/>
        </w:rPr>
      </w:pPr>
      <w:r>
        <w:rPr>
          <w:rFonts w:hint="eastAsia"/>
          <w:color w:val="000000"/>
        </w:rPr>
        <w:t>（</w:t>
      </w:r>
      <w:r>
        <w:rPr>
          <w:color w:val="000000"/>
        </w:rPr>
        <w:t>2</w:t>
      </w:r>
      <w:r>
        <w:rPr>
          <w:rFonts w:hint="eastAsia"/>
          <w:color w:val="000000"/>
        </w:rPr>
        <w:t>）报废固定资</w:t>
      </w:r>
      <w:r>
        <w:rPr>
          <w:rFonts w:ascii="宋体" w:hAnsi="宋体" w:hint="eastAsia"/>
        </w:rPr>
        <w:t>产申请经所级或院级批复后，各室固定资产管理员</w:t>
      </w:r>
      <w:proofErr w:type="gramStart"/>
      <w:r>
        <w:rPr>
          <w:rFonts w:ascii="宋体" w:hAnsi="宋体" w:hint="eastAsia"/>
        </w:rPr>
        <w:t>携需要</w:t>
      </w:r>
      <w:proofErr w:type="gramEnd"/>
      <w:r>
        <w:rPr>
          <w:rFonts w:ascii="宋体" w:hAnsi="宋体" w:hint="eastAsia"/>
        </w:rPr>
        <w:t>报废的固定资产实物与办公室人员进行交接，办公室人员根据固定资产管理系统中的固定资产信息对拟报废的固定资产进行数量、品牌、型号的核对，核对准确后在申请单上签字后完成交接。</w:t>
      </w:r>
    </w:p>
    <w:p w:rsidR="00DC7E38" w:rsidRDefault="00DC7E38" w:rsidP="00DC7E38">
      <w:pPr>
        <w:spacing w:line="480" w:lineRule="exact"/>
        <w:ind w:firstLineChars="200" w:firstLine="480"/>
        <w:rPr>
          <w:rFonts w:ascii="宋体" w:hAnsi="宋体"/>
        </w:rPr>
      </w:pPr>
      <w:r>
        <w:rPr>
          <w:rFonts w:ascii="宋体" w:hAnsi="宋体" w:hint="eastAsia"/>
        </w:rPr>
        <w:t>（</w:t>
      </w:r>
      <w:r>
        <w:t>3</w:t>
      </w:r>
      <w:r>
        <w:rPr>
          <w:rFonts w:ascii="宋体" w:hAnsi="宋体" w:hint="eastAsia"/>
        </w:rPr>
        <w:t>）信息所办公室将拟报废固定资产按照公平、公开、公正原则在交易平台上进行处置，处置收入上缴中央国库，实行“收支两条线”管理。</w:t>
      </w:r>
    </w:p>
    <w:p w:rsidR="00DC7E38" w:rsidRDefault="00DC7E38" w:rsidP="00DC7E38">
      <w:pPr>
        <w:spacing w:line="480" w:lineRule="exact"/>
        <w:ind w:firstLineChars="200" w:firstLine="482"/>
        <w:rPr>
          <w:rFonts w:ascii="宋体" w:hAnsi="宋体"/>
          <w:b/>
          <w:bCs/>
        </w:rPr>
      </w:pPr>
      <w:r>
        <w:rPr>
          <w:rFonts w:ascii="宋体" w:hAnsi="宋体" w:hint="eastAsia"/>
          <w:b/>
          <w:bCs/>
        </w:rPr>
        <w:t>（二）注意事项：</w:t>
      </w:r>
    </w:p>
    <w:p w:rsidR="00DC7E38" w:rsidRDefault="00DC7E38" w:rsidP="00DC7E38">
      <w:pPr>
        <w:spacing w:line="480" w:lineRule="exact"/>
        <w:ind w:firstLineChars="200" w:firstLine="480"/>
        <w:rPr>
          <w:rFonts w:ascii="宋体" w:hAnsi="宋体"/>
        </w:rPr>
      </w:pPr>
      <w:r>
        <w:rPr>
          <w:rFonts w:ascii="宋体" w:hAnsi="宋体" w:hint="eastAsia"/>
        </w:rPr>
        <w:t>（</w:t>
      </w:r>
      <w:r>
        <w:t>1</w:t>
      </w:r>
      <w:r>
        <w:rPr>
          <w:rFonts w:ascii="宋体" w:hAnsi="宋体" w:hint="eastAsia"/>
        </w:rPr>
        <w:t>）报废申请单需使用固定资产管理系统自动生成的详单，而不要使用其他自制申请单。</w:t>
      </w:r>
    </w:p>
    <w:p w:rsidR="00DC7E38" w:rsidRDefault="00DC7E38" w:rsidP="00DC7E38">
      <w:pPr>
        <w:spacing w:line="480" w:lineRule="exact"/>
        <w:ind w:firstLineChars="200" w:firstLine="480"/>
        <w:rPr>
          <w:rFonts w:ascii="宋体" w:hAnsi="宋体"/>
        </w:rPr>
      </w:pPr>
      <w:r>
        <w:rPr>
          <w:rFonts w:ascii="宋体" w:hAnsi="宋体" w:hint="eastAsia"/>
        </w:rPr>
        <w:t>（</w:t>
      </w:r>
      <w:r>
        <w:t>2</w:t>
      </w:r>
      <w:r>
        <w:rPr>
          <w:rFonts w:ascii="宋体" w:hAnsi="宋体" w:hint="eastAsia"/>
        </w:rPr>
        <w:t>）在打印报废申请单时</w:t>
      </w:r>
      <w:proofErr w:type="gramStart"/>
      <w:r>
        <w:rPr>
          <w:rFonts w:ascii="宋体" w:hAnsi="宋体" w:hint="eastAsia"/>
        </w:rPr>
        <w:t>注意详单完整性</w:t>
      </w:r>
      <w:proofErr w:type="gramEnd"/>
      <w:r>
        <w:rPr>
          <w:rFonts w:ascii="宋体" w:hAnsi="宋体" w:hint="eastAsia"/>
        </w:rPr>
        <w:t>，如按照默认格式纵向打印，则最后“资产类别”一</w:t>
      </w:r>
      <w:proofErr w:type="gramStart"/>
      <w:r>
        <w:rPr>
          <w:rFonts w:ascii="宋体" w:hAnsi="宋体" w:hint="eastAsia"/>
        </w:rPr>
        <w:t>栏无法</w:t>
      </w:r>
      <w:proofErr w:type="gramEnd"/>
      <w:r>
        <w:rPr>
          <w:rFonts w:ascii="宋体" w:hAnsi="宋体" w:hint="eastAsia"/>
        </w:rPr>
        <w:t>显示完整，因此需要调整格式，或者直接选择横向打印。</w:t>
      </w:r>
    </w:p>
    <w:p w:rsidR="00DC7E38" w:rsidRDefault="00DC7E38" w:rsidP="00DC7E38">
      <w:pPr>
        <w:spacing w:line="480" w:lineRule="exact"/>
        <w:ind w:firstLineChars="200" w:firstLine="480"/>
        <w:rPr>
          <w:rFonts w:ascii="宋体" w:hAnsi="宋体"/>
        </w:rPr>
      </w:pPr>
      <w:r>
        <w:rPr>
          <w:rFonts w:ascii="宋体" w:hAnsi="宋体" w:hint="eastAsia"/>
        </w:rPr>
        <w:t>（</w:t>
      </w:r>
      <w:r>
        <w:t>3</w:t>
      </w:r>
      <w:r>
        <w:rPr>
          <w:rFonts w:ascii="宋体" w:hAnsi="宋体" w:hint="eastAsia"/>
        </w:rPr>
        <w:t>）各处室向办公室上交的固定资产实物必须和固定资产系统以及账面信息相符，如资产的数量、品牌、规格型号等，并且固定资产上的固定资产标签信息完整。</w:t>
      </w:r>
    </w:p>
    <w:p w:rsidR="00DC7E38" w:rsidRDefault="00DC7E38" w:rsidP="00DC7E38">
      <w:pPr>
        <w:spacing w:line="480" w:lineRule="exact"/>
        <w:ind w:firstLineChars="200" w:firstLine="480"/>
        <w:rPr>
          <w:rFonts w:ascii="宋体" w:hAnsi="宋体"/>
        </w:rPr>
      </w:pPr>
      <w:r>
        <w:rPr>
          <w:rFonts w:ascii="宋体" w:hAnsi="宋体" w:hint="eastAsia"/>
        </w:rPr>
        <w:t>（</w:t>
      </w:r>
      <w:r>
        <w:t>4</w:t>
      </w:r>
      <w:r>
        <w:rPr>
          <w:rFonts w:ascii="宋体" w:hAnsi="宋体" w:hint="eastAsia"/>
        </w:rPr>
        <w:t>）如果固定资产发生丢失情况，先由部门提供情况说明，说明中要写明丢失的固定资产使用责任人，以及资产丢失的时间、地点、具体原因等信息，由固定资产管理员和室主任共同签字后提供给办公室，信息所将视具体情况处                                                   理（赔偿或其他处罚）。</w:t>
      </w:r>
    </w:p>
    <w:p w:rsidR="00DC7E38" w:rsidRDefault="00DC7E38" w:rsidP="00DC7E38">
      <w:pPr>
        <w:spacing w:line="480" w:lineRule="exact"/>
        <w:ind w:firstLineChars="200" w:firstLine="480"/>
        <w:rPr>
          <w:rFonts w:ascii="宋体" w:hAnsi="宋体"/>
        </w:rPr>
      </w:pPr>
      <w:r>
        <w:rPr>
          <w:rFonts w:ascii="宋体" w:hAnsi="宋体" w:hint="eastAsia"/>
        </w:rPr>
        <w:t>（</w:t>
      </w:r>
      <w:r>
        <w:t>5</w:t>
      </w:r>
      <w:r>
        <w:rPr>
          <w:rFonts w:ascii="宋体" w:hAnsi="宋体" w:hint="eastAsia"/>
        </w:rPr>
        <w:t>）新办公楼搬家过程中要注意保障固定资产的完整和安全，未经批准不得擅自处置固定资产。</w:t>
      </w:r>
    </w:p>
    <w:p w:rsidR="00DC7E38" w:rsidRDefault="00DC7E38" w:rsidP="00DC7E38">
      <w:pPr>
        <w:spacing w:line="480" w:lineRule="exact"/>
        <w:ind w:firstLineChars="200" w:firstLine="482"/>
        <w:rPr>
          <w:color w:val="000000"/>
        </w:rPr>
      </w:pPr>
      <w:r>
        <w:rPr>
          <w:rFonts w:eastAsia="楷体_GB2312" w:hint="eastAsia"/>
          <w:b/>
          <w:color w:val="000000"/>
        </w:rPr>
        <w:t>第十条</w:t>
      </w:r>
      <w:r>
        <w:rPr>
          <w:rFonts w:hint="eastAsia"/>
          <w:color w:val="000000"/>
        </w:rPr>
        <w:t xml:space="preserve">  </w:t>
      </w:r>
      <w:r>
        <w:rPr>
          <w:rFonts w:hint="eastAsia"/>
          <w:b/>
          <w:bCs/>
          <w:color w:val="000000"/>
        </w:rPr>
        <w:t>固定资产的盘点</w:t>
      </w:r>
    </w:p>
    <w:p w:rsidR="00DC7E38" w:rsidRDefault="00DC7E38" w:rsidP="00DC7E38">
      <w:pPr>
        <w:spacing w:line="480" w:lineRule="exact"/>
        <w:ind w:firstLineChars="200" w:firstLine="480"/>
        <w:rPr>
          <w:color w:val="000000"/>
        </w:rPr>
      </w:pPr>
      <w:r>
        <w:rPr>
          <w:rFonts w:hint="eastAsia"/>
          <w:color w:val="000000"/>
        </w:rPr>
        <w:t>1</w:t>
      </w:r>
      <w:r>
        <w:rPr>
          <w:rFonts w:hint="eastAsia"/>
          <w:color w:val="000000"/>
        </w:rPr>
        <w:t>．固定资产的盘点由财务资产处固定资产管理人员和各处室的固定资产管</w:t>
      </w:r>
      <w:r>
        <w:rPr>
          <w:rFonts w:hint="eastAsia"/>
          <w:color w:val="000000"/>
        </w:rPr>
        <w:lastRenderedPageBreak/>
        <w:t>理员共同进行；</w:t>
      </w:r>
    </w:p>
    <w:p w:rsidR="00DC7E38" w:rsidRDefault="00DC7E38" w:rsidP="00DC7E38">
      <w:pPr>
        <w:spacing w:line="480" w:lineRule="exact"/>
        <w:ind w:firstLineChars="200" w:firstLine="480"/>
        <w:rPr>
          <w:color w:val="000000"/>
        </w:rPr>
      </w:pPr>
      <w:r>
        <w:rPr>
          <w:rFonts w:hint="eastAsia"/>
          <w:color w:val="000000"/>
        </w:rPr>
        <w:t>2</w:t>
      </w:r>
      <w:r>
        <w:rPr>
          <w:rFonts w:hint="eastAsia"/>
          <w:color w:val="000000"/>
        </w:rPr>
        <w:t>．固定资产的盘点采用定期和不定期相结合的方式，每个年度终了将进行一次全面盘点，年度期间视具体情况进行不定期盘点；</w:t>
      </w:r>
    </w:p>
    <w:p w:rsidR="00DC7E38" w:rsidRDefault="00DC7E38" w:rsidP="00DC7E38">
      <w:pPr>
        <w:spacing w:line="480" w:lineRule="exact"/>
        <w:ind w:firstLineChars="200" w:firstLine="480"/>
        <w:rPr>
          <w:color w:val="000000"/>
        </w:rPr>
      </w:pPr>
      <w:r>
        <w:rPr>
          <w:rFonts w:hint="eastAsia"/>
          <w:color w:val="000000"/>
        </w:rPr>
        <w:t>3</w:t>
      </w:r>
      <w:r>
        <w:rPr>
          <w:rFonts w:hint="eastAsia"/>
          <w:color w:val="000000"/>
        </w:rPr>
        <w:t>．固定资产盘点的内容，按照固定资产的金额账、实物账和实物卡片，逐一核对实物，做到账、物、卡相符；</w:t>
      </w:r>
    </w:p>
    <w:p w:rsidR="00DC7E38" w:rsidRDefault="00DC7E38" w:rsidP="00DC7E38">
      <w:pPr>
        <w:spacing w:line="480" w:lineRule="exact"/>
        <w:ind w:firstLineChars="200" w:firstLine="480"/>
        <w:rPr>
          <w:color w:val="000000"/>
        </w:rPr>
      </w:pPr>
      <w:r>
        <w:rPr>
          <w:rFonts w:hint="eastAsia"/>
          <w:color w:val="000000"/>
        </w:rPr>
        <w:t>4</w:t>
      </w:r>
      <w:r>
        <w:rPr>
          <w:rFonts w:hint="eastAsia"/>
          <w:color w:val="000000"/>
        </w:rPr>
        <w:t>．在盘点过程中发现的盘盈盘亏，应查明原因，填制“固定资产盘点表”，报上级主管部门审批后方可调整账目。</w:t>
      </w:r>
    </w:p>
    <w:p w:rsidR="00DC7E38" w:rsidRDefault="00DC7E38" w:rsidP="00DC7E38">
      <w:pPr>
        <w:spacing w:line="480" w:lineRule="exact"/>
        <w:ind w:firstLineChars="200" w:firstLine="482"/>
        <w:rPr>
          <w:color w:val="000000"/>
        </w:rPr>
      </w:pPr>
      <w:r>
        <w:rPr>
          <w:rFonts w:eastAsia="楷体_GB2312" w:hint="eastAsia"/>
          <w:b/>
          <w:color w:val="000000"/>
        </w:rPr>
        <w:t>第十一条</w:t>
      </w:r>
      <w:r>
        <w:rPr>
          <w:rFonts w:hint="eastAsia"/>
          <w:color w:val="000000"/>
        </w:rPr>
        <w:t xml:space="preserve">  </w:t>
      </w:r>
      <w:r>
        <w:rPr>
          <w:rFonts w:hint="eastAsia"/>
          <w:color w:val="000000"/>
        </w:rPr>
        <w:t>对配备给个人使用的固定资产，使用人要爱护所用资产。职工在办理工作调动或退休时，要在办理所用资产交还手续后，由信息所办公室主任和财务资产处处长签字后方可办理调动或退休手续。</w:t>
      </w:r>
    </w:p>
    <w:p w:rsidR="00DC7E38" w:rsidRDefault="00DC7E38" w:rsidP="00DC7E38">
      <w:pPr>
        <w:spacing w:beforeLines="50" w:before="156" w:afterLines="50" w:after="156" w:line="360" w:lineRule="auto"/>
        <w:jc w:val="center"/>
        <w:rPr>
          <w:rFonts w:ascii="宋体" w:hAnsi="宋体"/>
          <w:b/>
          <w:bCs/>
          <w:sz w:val="32"/>
        </w:rPr>
      </w:pPr>
      <w:r>
        <w:rPr>
          <w:rFonts w:ascii="宋体" w:hAnsi="宋体" w:hint="eastAsia"/>
          <w:b/>
          <w:bCs/>
          <w:sz w:val="32"/>
        </w:rPr>
        <w:t>第五章  附  则</w:t>
      </w:r>
    </w:p>
    <w:p w:rsidR="00DC7E38" w:rsidRDefault="00DC7E38" w:rsidP="00DC7E38">
      <w:pPr>
        <w:spacing w:line="480" w:lineRule="exact"/>
        <w:ind w:firstLineChars="200" w:firstLine="482"/>
        <w:rPr>
          <w:color w:val="000000"/>
        </w:rPr>
      </w:pPr>
      <w:r>
        <w:rPr>
          <w:rFonts w:eastAsia="楷体_GB2312" w:hint="eastAsia"/>
          <w:b/>
          <w:color w:val="000000"/>
        </w:rPr>
        <w:t>第十二条</w:t>
      </w:r>
      <w:r>
        <w:rPr>
          <w:rFonts w:hint="eastAsia"/>
          <w:color w:val="000000"/>
        </w:rPr>
        <w:t xml:space="preserve">  </w:t>
      </w:r>
      <w:r>
        <w:rPr>
          <w:rFonts w:hint="eastAsia"/>
          <w:color w:val="000000"/>
        </w:rPr>
        <w:t>本办法遵循的国家和上级有关部门的规定发生变化时，按新规定执行。</w:t>
      </w:r>
    </w:p>
    <w:p w:rsidR="008E0317" w:rsidRPr="00DC7E38" w:rsidRDefault="00DC7E38" w:rsidP="00DC7E38">
      <w:pPr>
        <w:spacing w:line="480" w:lineRule="exact"/>
        <w:ind w:firstLineChars="200" w:firstLine="482"/>
        <w:rPr>
          <w:color w:val="000000"/>
        </w:rPr>
      </w:pPr>
      <w:r>
        <w:rPr>
          <w:rFonts w:eastAsia="楷体_GB2312" w:hint="eastAsia"/>
          <w:b/>
          <w:color w:val="000000"/>
        </w:rPr>
        <w:t>第十三条</w:t>
      </w:r>
      <w:r>
        <w:rPr>
          <w:rFonts w:hint="eastAsia"/>
          <w:color w:val="000000"/>
        </w:rPr>
        <w:t xml:space="preserve">  </w:t>
      </w:r>
      <w:r>
        <w:rPr>
          <w:rFonts w:hint="eastAsia"/>
          <w:color w:val="000000"/>
        </w:rPr>
        <w:t>本办法由信息所办公室和财务资产处负责解释。</w:t>
      </w:r>
    </w:p>
    <w:sectPr w:rsidR="008E0317" w:rsidRPr="00DC7E38" w:rsidSect="00B654F7">
      <w:pgSz w:w="11906" w:h="16838" w:code="9"/>
      <w:pgMar w:top="1440" w:right="1797" w:bottom="1440" w:left="1797" w:header="170"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0C" w:rsidRDefault="00FA180C" w:rsidP="00DC7E38">
      <w:r>
        <w:separator/>
      </w:r>
    </w:p>
  </w:endnote>
  <w:endnote w:type="continuationSeparator" w:id="0">
    <w:p w:rsidR="00FA180C" w:rsidRDefault="00FA180C" w:rsidP="00DC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0C" w:rsidRDefault="00FA180C" w:rsidP="00DC7E38">
      <w:r>
        <w:separator/>
      </w:r>
    </w:p>
  </w:footnote>
  <w:footnote w:type="continuationSeparator" w:id="0">
    <w:p w:rsidR="00FA180C" w:rsidRDefault="00FA180C" w:rsidP="00DC7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25"/>
    <w:rsid w:val="00014FDA"/>
    <w:rsid w:val="00026746"/>
    <w:rsid w:val="0003747F"/>
    <w:rsid w:val="00113E2E"/>
    <w:rsid w:val="001411C0"/>
    <w:rsid w:val="002F3B1A"/>
    <w:rsid w:val="0032399E"/>
    <w:rsid w:val="003C0D31"/>
    <w:rsid w:val="004539B7"/>
    <w:rsid w:val="004D5F72"/>
    <w:rsid w:val="008D22DC"/>
    <w:rsid w:val="008E0317"/>
    <w:rsid w:val="00945A16"/>
    <w:rsid w:val="00970EF3"/>
    <w:rsid w:val="009C2925"/>
    <w:rsid w:val="00B146F1"/>
    <w:rsid w:val="00B654F7"/>
    <w:rsid w:val="00C46DC3"/>
    <w:rsid w:val="00C536B3"/>
    <w:rsid w:val="00C95EB8"/>
    <w:rsid w:val="00DC7E38"/>
    <w:rsid w:val="00E41E68"/>
    <w:rsid w:val="00E87041"/>
    <w:rsid w:val="00EB433A"/>
    <w:rsid w:val="00F107AA"/>
    <w:rsid w:val="00F75820"/>
    <w:rsid w:val="00FA1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8"/>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7E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C7E38"/>
    <w:rPr>
      <w:sz w:val="18"/>
      <w:szCs w:val="18"/>
    </w:rPr>
  </w:style>
  <w:style w:type="paragraph" w:styleId="a4">
    <w:name w:val="footer"/>
    <w:basedOn w:val="a"/>
    <w:link w:val="Char0"/>
    <w:uiPriority w:val="99"/>
    <w:unhideWhenUsed/>
    <w:rsid w:val="00DC7E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C7E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8"/>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7E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C7E38"/>
    <w:rPr>
      <w:sz w:val="18"/>
      <w:szCs w:val="18"/>
    </w:rPr>
  </w:style>
  <w:style w:type="paragraph" w:styleId="a4">
    <w:name w:val="footer"/>
    <w:basedOn w:val="a"/>
    <w:link w:val="Char0"/>
    <w:uiPriority w:val="99"/>
    <w:unhideWhenUsed/>
    <w:rsid w:val="00DC7E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C7E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577</Words>
  <Characters>3294</Characters>
  <Application>Microsoft Office Word</Application>
  <DocSecurity>0</DocSecurity>
  <Lines>27</Lines>
  <Paragraphs>7</Paragraphs>
  <ScaleCrop>false</ScaleCrop>
  <Company>MS</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中国农业科学院农业信息研究所</dc:creator>
  <cp:keywords/>
  <dc:description/>
  <cp:lastModifiedBy>中国农业科学院农业信息研究所</cp:lastModifiedBy>
  <cp:revision>2</cp:revision>
  <dcterms:created xsi:type="dcterms:W3CDTF">2014-09-15T02:47:00Z</dcterms:created>
  <dcterms:modified xsi:type="dcterms:W3CDTF">2014-09-15T02:48:00Z</dcterms:modified>
</cp:coreProperties>
</file>