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178" w:rsidRDefault="00900178" w:rsidP="00900178">
      <w:pPr>
        <w:jc w:val="center"/>
        <w:outlineLvl w:val="0"/>
        <w:rPr>
          <w:rFonts w:ascii="黑体" w:eastAsia="黑体"/>
          <w:sz w:val="36"/>
          <w:szCs w:val="36"/>
        </w:rPr>
      </w:pPr>
      <w:bookmarkStart w:id="0" w:name="_Toc327174154"/>
      <w:r>
        <w:rPr>
          <w:rFonts w:ascii="黑体" w:eastAsia="黑体" w:hint="eastAsia"/>
          <w:sz w:val="36"/>
          <w:szCs w:val="36"/>
        </w:rPr>
        <w:t>中国农业科学院农业信息研究所</w:t>
      </w:r>
      <w:bookmarkEnd w:id="0"/>
    </w:p>
    <w:p w:rsidR="00900178" w:rsidRDefault="00900178" w:rsidP="00900178">
      <w:pPr>
        <w:jc w:val="center"/>
        <w:outlineLvl w:val="0"/>
        <w:rPr>
          <w:rFonts w:ascii="黑体" w:eastAsia="黑体" w:hint="eastAsia"/>
          <w:sz w:val="36"/>
          <w:szCs w:val="36"/>
        </w:rPr>
      </w:pPr>
      <w:bookmarkStart w:id="1" w:name="_Toc327174155"/>
      <w:r>
        <w:rPr>
          <w:rFonts w:ascii="黑体" w:eastAsia="黑体" w:hint="eastAsia"/>
          <w:sz w:val="36"/>
          <w:szCs w:val="36"/>
        </w:rPr>
        <w:t>报销业务管理办法</w:t>
      </w:r>
      <w:bookmarkEnd w:id="1"/>
    </w:p>
    <w:p w:rsidR="00900178" w:rsidRDefault="00900178" w:rsidP="00900178">
      <w:pPr>
        <w:jc w:val="center"/>
        <w:rPr>
          <w:rFonts w:eastAsia="仿宋_GB2312" w:hint="eastAsia"/>
          <w:color w:val="000000"/>
        </w:rPr>
      </w:pPr>
    </w:p>
    <w:p w:rsidR="00900178" w:rsidRDefault="00900178" w:rsidP="00900178">
      <w:pPr>
        <w:spacing w:line="480" w:lineRule="exact"/>
        <w:ind w:firstLineChars="200" w:firstLine="480"/>
        <w:rPr>
          <w:color w:val="000000"/>
        </w:rPr>
      </w:pPr>
      <w:r>
        <w:rPr>
          <w:rFonts w:hint="eastAsia"/>
          <w:color w:val="000000"/>
        </w:rPr>
        <w:t>为适应信息</w:t>
      </w:r>
      <w:proofErr w:type="gramStart"/>
      <w:r>
        <w:rPr>
          <w:rFonts w:hint="eastAsia"/>
          <w:color w:val="000000"/>
        </w:rPr>
        <w:t>所科技</w:t>
      </w:r>
      <w:proofErr w:type="gramEnd"/>
      <w:r>
        <w:rPr>
          <w:rFonts w:hint="eastAsia"/>
          <w:color w:val="000000"/>
        </w:rPr>
        <w:t>体制改革的不断深入，规范信息所报销业务管理行为，根据国家有关法律、法规、制度和信息所的有关规定，特制定本办法。</w:t>
      </w:r>
    </w:p>
    <w:p w:rsidR="00900178" w:rsidRDefault="00900178" w:rsidP="00900178">
      <w:pPr>
        <w:spacing w:beforeLines="50" w:before="156" w:afterLines="50" w:after="156" w:line="360" w:lineRule="auto"/>
        <w:jc w:val="center"/>
        <w:rPr>
          <w:rFonts w:ascii="宋体" w:hAnsi="宋体"/>
          <w:b/>
          <w:bCs/>
          <w:sz w:val="32"/>
        </w:rPr>
      </w:pPr>
      <w:r>
        <w:rPr>
          <w:rFonts w:ascii="宋体" w:hAnsi="宋体" w:hint="eastAsia"/>
          <w:b/>
          <w:bCs/>
          <w:sz w:val="32"/>
        </w:rPr>
        <w:t>第一章  总  则</w:t>
      </w:r>
    </w:p>
    <w:p w:rsidR="00900178" w:rsidRDefault="00900178" w:rsidP="00900178">
      <w:pPr>
        <w:spacing w:line="480" w:lineRule="exact"/>
        <w:ind w:firstLineChars="200" w:firstLine="482"/>
        <w:rPr>
          <w:rFonts w:hint="eastAsia"/>
          <w:color w:val="000000"/>
        </w:rPr>
      </w:pPr>
      <w:r>
        <w:rPr>
          <w:rFonts w:eastAsia="楷体_GB2312" w:hint="eastAsia"/>
          <w:b/>
          <w:color w:val="000000"/>
        </w:rPr>
        <w:t>第一条</w:t>
      </w:r>
      <w:r>
        <w:rPr>
          <w:color w:val="000000"/>
        </w:rPr>
        <w:t xml:space="preserve">  </w:t>
      </w:r>
      <w:r>
        <w:rPr>
          <w:rFonts w:hint="eastAsia"/>
          <w:color w:val="000000"/>
        </w:rPr>
        <w:t>信息所报销业务是指以现金或支票为主要形式的日常支出。主要包括办公费、资料费、会议费、设备费、医药费和劳务性报酬的支取等。</w:t>
      </w:r>
    </w:p>
    <w:p w:rsidR="00900178" w:rsidRDefault="00900178" w:rsidP="00900178">
      <w:pPr>
        <w:spacing w:line="480" w:lineRule="exact"/>
        <w:ind w:firstLineChars="200" w:firstLine="482"/>
        <w:rPr>
          <w:color w:val="000000"/>
        </w:rPr>
      </w:pPr>
      <w:r>
        <w:rPr>
          <w:rFonts w:eastAsia="楷体_GB2312" w:hint="eastAsia"/>
          <w:b/>
          <w:color w:val="000000"/>
        </w:rPr>
        <w:t>第二条</w:t>
      </w:r>
      <w:r>
        <w:rPr>
          <w:color w:val="000000"/>
        </w:rPr>
        <w:t xml:space="preserve">  </w:t>
      </w:r>
      <w:r>
        <w:rPr>
          <w:rFonts w:hint="eastAsia"/>
          <w:color w:val="000000"/>
        </w:rPr>
        <w:t>信息所报销业务应遵循以下原则：</w:t>
      </w:r>
    </w:p>
    <w:p w:rsidR="00900178" w:rsidRDefault="00900178" w:rsidP="00900178">
      <w:pPr>
        <w:spacing w:line="480" w:lineRule="exact"/>
        <w:ind w:firstLineChars="200" w:firstLine="480"/>
        <w:rPr>
          <w:color w:val="000000"/>
        </w:rPr>
      </w:pPr>
      <w:r>
        <w:rPr>
          <w:color w:val="000000"/>
        </w:rPr>
        <w:t>1</w:t>
      </w:r>
      <w:r>
        <w:rPr>
          <w:rFonts w:hint="eastAsia"/>
          <w:color w:val="000000"/>
        </w:rPr>
        <w:t>．严格执行国家有关法律、法规和财务规章制度；</w:t>
      </w:r>
    </w:p>
    <w:p w:rsidR="00900178" w:rsidRDefault="00900178" w:rsidP="00900178">
      <w:pPr>
        <w:spacing w:line="480" w:lineRule="exact"/>
        <w:ind w:firstLineChars="200" w:firstLine="480"/>
        <w:rPr>
          <w:color w:val="000000"/>
        </w:rPr>
      </w:pPr>
      <w:r>
        <w:rPr>
          <w:color w:val="000000"/>
        </w:rPr>
        <w:t>2</w:t>
      </w:r>
      <w:r>
        <w:rPr>
          <w:rFonts w:hint="eastAsia"/>
          <w:color w:val="000000"/>
        </w:rPr>
        <w:t>．坚持勤俭节约、量入为出；</w:t>
      </w:r>
    </w:p>
    <w:p w:rsidR="00900178" w:rsidRDefault="00900178" w:rsidP="00900178">
      <w:pPr>
        <w:spacing w:line="480" w:lineRule="exact"/>
        <w:ind w:firstLineChars="200" w:firstLine="480"/>
        <w:rPr>
          <w:color w:val="000000"/>
        </w:rPr>
      </w:pPr>
      <w:r>
        <w:rPr>
          <w:color w:val="000000"/>
        </w:rPr>
        <w:t>3</w:t>
      </w:r>
      <w:r>
        <w:rPr>
          <w:rFonts w:hint="eastAsia"/>
          <w:color w:val="000000"/>
        </w:rPr>
        <w:t>．严格按照国家规定的开支范围和信息所的有关规定办理报销业务。</w:t>
      </w:r>
    </w:p>
    <w:p w:rsidR="00900178" w:rsidRDefault="00900178" w:rsidP="00900178">
      <w:pPr>
        <w:spacing w:line="480" w:lineRule="exact"/>
        <w:ind w:firstLineChars="200" w:firstLine="482"/>
        <w:rPr>
          <w:color w:val="000000"/>
        </w:rPr>
      </w:pPr>
      <w:r>
        <w:rPr>
          <w:rFonts w:eastAsia="楷体_GB2312" w:hint="eastAsia"/>
          <w:b/>
          <w:color w:val="000000"/>
        </w:rPr>
        <w:t>第三条</w:t>
      </w:r>
      <w:r>
        <w:rPr>
          <w:color w:val="000000"/>
        </w:rPr>
        <w:t xml:space="preserve">  </w:t>
      </w:r>
      <w:r>
        <w:rPr>
          <w:rFonts w:hint="eastAsia"/>
          <w:color w:val="000000"/>
        </w:rPr>
        <w:t>信息所报销业务由财务资产处统一办理。按照行政管理费用、科研费用、公益服务费用和开发创收费用的报销金额、性质分级，由专人审批。</w:t>
      </w:r>
    </w:p>
    <w:p w:rsidR="00900178" w:rsidRDefault="00900178" w:rsidP="00900178">
      <w:pPr>
        <w:spacing w:beforeLines="50" w:before="156" w:afterLines="50" w:after="156" w:line="360" w:lineRule="auto"/>
        <w:jc w:val="center"/>
        <w:rPr>
          <w:rFonts w:ascii="宋体" w:hAnsi="宋体"/>
          <w:b/>
          <w:bCs/>
          <w:sz w:val="32"/>
        </w:rPr>
      </w:pPr>
      <w:r>
        <w:rPr>
          <w:rFonts w:ascii="宋体" w:hAnsi="宋体" w:hint="eastAsia"/>
          <w:b/>
          <w:bCs/>
          <w:sz w:val="32"/>
        </w:rPr>
        <w:t>第二章  预算执行</w:t>
      </w:r>
    </w:p>
    <w:p w:rsidR="00900178" w:rsidRDefault="00900178" w:rsidP="00900178">
      <w:pPr>
        <w:spacing w:line="480" w:lineRule="exact"/>
        <w:ind w:firstLineChars="200" w:firstLine="482"/>
        <w:rPr>
          <w:rFonts w:hint="eastAsia"/>
          <w:color w:val="000000"/>
        </w:rPr>
      </w:pPr>
      <w:r>
        <w:rPr>
          <w:rFonts w:ascii="楷体_GB2312" w:eastAsia="楷体_GB2312" w:hint="eastAsia"/>
          <w:b/>
          <w:color w:val="000000"/>
        </w:rPr>
        <w:t>第四条</w:t>
      </w:r>
      <w:r>
        <w:rPr>
          <w:color w:val="000000"/>
        </w:rPr>
        <w:t xml:space="preserve">  </w:t>
      </w:r>
      <w:r>
        <w:rPr>
          <w:rFonts w:hint="eastAsia"/>
          <w:color w:val="000000"/>
        </w:rPr>
        <w:t>零余额账户（国库资金）的资金预算分为基本支出预算和项目支出预算。其中基本支出预算主要用于信息所正常运转、完成日常工作任务，由信息所统一管理，统筹安排使用；项目支出预算应根据项目申报时上报的内容安排支出，由各项目主持人对预算执行情况负责。财政资金预算执行中，应遵循以下几个原则：</w:t>
      </w:r>
    </w:p>
    <w:p w:rsidR="00900178" w:rsidRDefault="00900178" w:rsidP="00900178">
      <w:pPr>
        <w:spacing w:line="480" w:lineRule="exact"/>
        <w:ind w:firstLineChars="200" w:firstLine="480"/>
        <w:rPr>
          <w:color w:val="000000"/>
        </w:rPr>
      </w:pPr>
      <w:r>
        <w:rPr>
          <w:color w:val="000000"/>
        </w:rPr>
        <w:t>1</w:t>
      </w:r>
      <w:r>
        <w:rPr>
          <w:rFonts w:hint="eastAsia"/>
          <w:color w:val="000000"/>
        </w:rPr>
        <w:t>．应严格按照批复的预算安排支出；</w:t>
      </w:r>
    </w:p>
    <w:p w:rsidR="00900178" w:rsidRDefault="00900178" w:rsidP="00900178">
      <w:pPr>
        <w:spacing w:line="480" w:lineRule="exact"/>
        <w:ind w:firstLineChars="200" w:firstLine="480"/>
        <w:rPr>
          <w:color w:val="000000"/>
        </w:rPr>
      </w:pPr>
      <w:r>
        <w:rPr>
          <w:color w:val="000000"/>
        </w:rPr>
        <w:t>2</w:t>
      </w:r>
      <w:r>
        <w:rPr>
          <w:rFonts w:hint="eastAsia"/>
          <w:color w:val="000000"/>
        </w:rPr>
        <w:t>．项目支出中的“因公出国费用”、“公务接待费”、“公务用车运行维护费”和“会议费”必须严格控制，不得突破预算；</w:t>
      </w:r>
    </w:p>
    <w:p w:rsidR="00900178" w:rsidRDefault="00900178" w:rsidP="00900178">
      <w:pPr>
        <w:spacing w:line="480" w:lineRule="exact"/>
        <w:ind w:firstLineChars="200" w:firstLine="480"/>
        <w:rPr>
          <w:color w:val="000000"/>
        </w:rPr>
      </w:pPr>
      <w:r>
        <w:rPr>
          <w:color w:val="000000"/>
        </w:rPr>
        <w:t>3</w:t>
      </w:r>
      <w:r>
        <w:rPr>
          <w:rFonts w:hint="eastAsia"/>
          <w:color w:val="000000"/>
        </w:rPr>
        <w:t>．项目支出应按照上报给财务资产处的项目预算执行计划安排支出，达到每月的计划进度。对于实际进度过慢且影响了信息所的整体预算执行进度的项目，则相应核减第二年本处室的“基本科研业务费”项目预算。</w:t>
      </w:r>
    </w:p>
    <w:p w:rsidR="00900178" w:rsidRDefault="00900178" w:rsidP="00900178">
      <w:pPr>
        <w:spacing w:line="480" w:lineRule="exact"/>
        <w:ind w:firstLineChars="200" w:firstLine="482"/>
        <w:rPr>
          <w:color w:val="000000"/>
        </w:rPr>
      </w:pPr>
      <w:r>
        <w:rPr>
          <w:rFonts w:ascii="楷体_GB2312" w:eastAsia="楷体_GB2312" w:hint="eastAsia"/>
          <w:b/>
          <w:color w:val="000000"/>
        </w:rPr>
        <w:lastRenderedPageBreak/>
        <w:t>第五条</w:t>
      </w:r>
      <w:r>
        <w:rPr>
          <w:color w:val="000000"/>
        </w:rPr>
        <w:t xml:space="preserve">  </w:t>
      </w:r>
      <w:r>
        <w:rPr>
          <w:rFonts w:hint="eastAsia"/>
          <w:color w:val="000000"/>
        </w:rPr>
        <w:t>基本户（自有资金）中从科技部、国家自然科学基金管理委员会等部委直接拨付的课题经费（如</w:t>
      </w:r>
      <w:r>
        <w:rPr>
          <w:color w:val="000000"/>
        </w:rPr>
        <w:t>973</w:t>
      </w:r>
      <w:r>
        <w:rPr>
          <w:rFonts w:hint="eastAsia"/>
          <w:color w:val="000000"/>
        </w:rPr>
        <w:t>计划、</w:t>
      </w:r>
      <w:r>
        <w:rPr>
          <w:color w:val="000000"/>
        </w:rPr>
        <w:t>863</w:t>
      </w:r>
      <w:r>
        <w:rPr>
          <w:rFonts w:hint="eastAsia"/>
          <w:color w:val="000000"/>
        </w:rPr>
        <w:t>计划、支撑计划、自然基金等课题），应严格按照课题任务书中的预算执行。</w:t>
      </w:r>
    </w:p>
    <w:p w:rsidR="00900178" w:rsidRDefault="00900178" w:rsidP="00900178">
      <w:pPr>
        <w:spacing w:line="480" w:lineRule="exact"/>
        <w:ind w:firstLineChars="200" w:firstLine="482"/>
        <w:rPr>
          <w:color w:val="000000"/>
        </w:rPr>
      </w:pPr>
      <w:r>
        <w:rPr>
          <w:rFonts w:ascii="楷体_GB2312" w:eastAsia="楷体_GB2312" w:hint="eastAsia"/>
          <w:b/>
          <w:color w:val="000000"/>
        </w:rPr>
        <w:t>第六条</w:t>
      </w:r>
      <w:r>
        <w:rPr>
          <w:color w:val="000000"/>
        </w:rPr>
        <w:t xml:space="preserve">  </w:t>
      </w:r>
      <w:r>
        <w:rPr>
          <w:rFonts w:hint="eastAsia"/>
          <w:color w:val="000000"/>
        </w:rPr>
        <w:t>其他经费应按照国家相关管理办法的规定执行。</w:t>
      </w:r>
    </w:p>
    <w:p w:rsidR="00900178" w:rsidRDefault="00900178" w:rsidP="00900178">
      <w:pPr>
        <w:spacing w:beforeLines="50" w:before="156" w:afterLines="50" w:after="156" w:line="360" w:lineRule="auto"/>
        <w:jc w:val="center"/>
        <w:rPr>
          <w:rFonts w:ascii="宋体" w:hAnsi="宋体"/>
          <w:b/>
          <w:bCs/>
          <w:sz w:val="32"/>
        </w:rPr>
      </w:pPr>
      <w:r>
        <w:rPr>
          <w:rFonts w:ascii="宋体" w:hAnsi="宋体" w:hint="eastAsia"/>
          <w:b/>
          <w:bCs/>
          <w:sz w:val="32"/>
        </w:rPr>
        <w:t>第三章  报销审批权限</w:t>
      </w:r>
    </w:p>
    <w:p w:rsidR="00900178" w:rsidRDefault="00900178" w:rsidP="00900178">
      <w:pPr>
        <w:spacing w:line="480" w:lineRule="exact"/>
        <w:ind w:firstLineChars="200" w:firstLine="482"/>
        <w:rPr>
          <w:rFonts w:hint="eastAsia"/>
          <w:b/>
          <w:bCs/>
          <w:color w:val="000000"/>
        </w:rPr>
      </w:pPr>
      <w:r>
        <w:rPr>
          <w:rFonts w:eastAsia="楷体_GB2312" w:hint="eastAsia"/>
          <w:b/>
          <w:color w:val="000000"/>
        </w:rPr>
        <w:t>第七条</w:t>
      </w:r>
      <w:r>
        <w:rPr>
          <w:color w:val="000000"/>
        </w:rPr>
        <w:t xml:space="preserve">  </w:t>
      </w:r>
      <w:r>
        <w:rPr>
          <w:rFonts w:hint="eastAsia"/>
          <w:b/>
          <w:bCs/>
          <w:color w:val="000000"/>
        </w:rPr>
        <w:t>审批基本规定</w:t>
      </w:r>
    </w:p>
    <w:p w:rsidR="00900178" w:rsidRDefault="00900178" w:rsidP="00900178">
      <w:pPr>
        <w:spacing w:line="480" w:lineRule="exact"/>
        <w:ind w:firstLineChars="200" w:firstLine="482"/>
        <w:rPr>
          <w:color w:val="000000"/>
        </w:rPr>
      </w:pPr>
      <w:r>
        <w:rPr>
          <w:rFonts w:hint="eastAsia"/>
          <w:b/>
          <w:bCs/>
          <w:color w:val="000000"/>
        </w:rPr>
        <w:t>报销审批时，应结合预算，根据前述第四条、第五条和第六条的规定进行审批。</w:t>
      </w:r>
    </w:p>
    <w:p w:rsidR="00900178" w:rsidRDefault="00900178" w:rsidP="00900178">
      <w:pPr>
        <w:spacing w:line="480" w:lineRule="exact"/>
        <w:ind w:firstLineChars="200" w:firstLine="480"/>
        <w:rPr>
          <w:color w:val="000000"/>
        </w:rPr>
      </w:pPr>
      <w:r>
        <w:rPr>
          <w:color w:val="000000"/>
        </w:rPr>
        <w:t>1</w:t>
      </w:r>
      <w:r>
        <w:rPr>
          <w:rFonts w:hint="eastAsia"/>
          <w:color w:val="000000"/>
        </w:rPr>
        <w:t>．报销金额为</w:t>
      </w:r>
      <w:r>
        <w:rPr>
          <w:color w:val="000000"/>
        </w:rPr>
        <w:t>3000</w:t>
      </w:r>
      <w:r>
        <w:rPr>
          <w:rFonts w:hint="eastAsia"/>
          <w:color w:val="000000"/>
        </w:rPr>
        <w:t>元（含</w:t>
      </w:r>
      <w:r>
        <w:rPr>
          <w:color w:val="000000"/>
        </w:rPr>
        <w:t>3000</w:t>
      </w:r>
      <w:r>
        <w:rPr>
          <w:rFonts w:hint="eastAsia"/>
          <w:color w:val="000000"/>
        </w:rPr>
        <w:t>元）以下，行政管理费用由主管财务的所领导审批；科研费用由室主任（或主持工作的副室主任）和课题主持人共同审批；公益服务费用和开发创收费由室主任（或主持工作的副室主任）审批；</w:t>
      </w:r>
      <w:r>
        <w:rPr>
          <w:color w:val="000000"/>
        </w:rPr>
        <w:t xml:space="preserve"> </w:t>
      </w:r>
    </w:p>
    <w:p w:rsidR="00900178" w:rsidRDefault="00900178" w:rsidP="00900178">
      <w:pPr>
        <w:spacing w:line="480" w:lineRule="exact"/>
        <w:ind w:firstLineChars="200" w:firstLine="480"/>
        <w:rPr>
          <w:color w:val="000000"/>
        </w:rPr>
      </w:pPr>
      <w:r>
        <w:rPr>
          <w:color w:val="000000"/>
        </w:rPr>
        <w:t>2</w:t>
      </w:r>
      <w:r>
        <w:rPr>
          <w:rFonts w:hint="eastAsia"/>
          <w:color w:val="000000"/>
        </w:rPr>
        <w:t>．报销金额</w:t>
      </w:r>
      <w:r>
        <w:rPr>
          <w:color w:val="000000"/>
        </w:rPr>
        <w:t>3000</w:t>
      </w:r>
      <w:r>
        <w:rPr>
          <w:rFonts w:hint="eastAsia"/>
          <w:color w:val="000000"/>
        </w:rPr>
        <w:t>元至</w:t>
      </w:r>
      <w:r>
        <w:rPr>
          <w:color w:val="000000"/>
        </w:rPr>
        <w:t>1</w:t>
      </w:r>
      <w:r>
        <w:rPr>
          <w:rFonts w:hint="eastAsia"/>
          <w:color w:val="000000"/>
        </w:rPr>
        <w:t>万元（含</w:t>
      </w:r>
      <w:r>
        <w:rPr>
          <w:color w:val="000000"/>
        </w:rPr>
        <w:t>1</w:t>
      </w:r>
      <w:r>
        <w:rPr>
          <w:rFonts w:hint="eastAsia"/>
          <w:color w:val="000000"/>
        </w:rPr>
        <w:t>万元），由主管财务的所领导审批；</w:t>
      </w:r>
    </w:p>
    <w:p w:rsidR="00900178" w:rsidRDefault="00900178" w:rsidP="00900178">
      <w:pPr>
        <w:spacing w:line="480" w:lineRule="exact"/>
        <w:ind w:firstLineChars="200" w:firstLine="480"/>
        <w:rPr>
          <w:color w:val="000000"/>
        </w:rPr>
      </w:pPr>
      <w:r>
        <w:rPr>
          <w:color w:val="000000"/>
        </w:rPr>
        <w:t>3</w:t>
      </w:r>
      <w:r>
        <w:rPr>
          <w:rFonts w:hint="eastAsia"/>
          <w:color w:val="000000"/>
        </w:rPr>
        <w:t>．报销金额</w:t>
      </w:r>
      <w:r>
        <w:rPr>
          <w:color w:val="000000"/>
        </w:rPr>
        <w:t>1</w:t>
      </w:r>
      <w:r>
        <w:rPr>
          <w:rFonts w:hint="eastAsia"/>
          <w:color w:val="000000"/>
        </w:rPr>
        <w:t>万元至</w:t>
      </w:r>
      <w:r>
        <w:rPr>
          <w:color w:val="000000"/>
        </w:rPr>
        <w:t>5</w:t>
      </w:r>
      <w:r>
        <w:rPr>
          <w:rFonts w:hint="eastAsia"/>
          <w:color w:val="000000"/>
        </w:rPr>
        <w:t>万元（含</w:t>
      </w:r>
      <w:r>
        <w:rPr>
          <w:color w:val="000000"/>
        </w:rPr>
        <w:t>5</w:t>
      </w:r>
      <w:r>
        <w:rPr>
          <w:rFonts w:hint="eastAsia"/>
          <w:color w:val="000000"/>
        </w:rPr>
        <w:t>万元），由主管财务的所领导和所长审批；</w:t>
      </w:r>
    </w:p>
    <w:p w:rsidR="00900178" w:rsidRDefault="00900178" w:rsidP="00900178">
      <w:pPr>
        <w:spacing w:line="480" w:lineRule="exact"/>
        <w:ind w:firstLineChars="200" w:firstLine="480"/>
        <w:rPr>
          <w:color w:val="000000"/>
        </w:rPr>
      </w:pPr>
      <w:r>
        <w:rPr>
          <w:color w:val="000000"/>
        </w:rPr>
        <w:t>4</w:t>
      </w:r>
      <w:r>
        <w:rPr>
          <w:rFonts w:hint="eastAsia"/>
          <w:color w:val="000000"/>
        </w:rPr>
        <w:t>．报销金额超过</w:t>
      </w:r>
      <w:r>
        <w:rPr>
          <w:color w:val="000000"/>
        </w:rPr>
        <w:t>5</w:t>
      </w:r>
      <w:r>
        <w:rPr>
          <w:rFonts w:hint="eastAsia"/>
          <w:color w:val="000000"/>
        </w:rPr>
        <w:t>万元，经信息所领导班子研究后，由主管财务的所领导和所长审批。</w:t>
      </w:r>
    </w:p>
    <w:p w:rsidR="00900178" w:rsidRDefault="00900178" w:rsidP="00900178">
      <w:pPr>
        <w:spacing w:line="480" w:lineRule="exact"/>
        <w:ind w:firstLineChars="200" w:firstLine="480"/>
        <w:rPr>
          <w:color w:val="000000"/>
        </w:rPr>
      </w:pPr>
      <w:r>
        <w:rPr>
          <w:color w:val="000000"/>
        </w:rPr>
        <w:t>5</w:t>
      </w:r>
      <w:r>
        <w:rPr>
          <w:rFonts w:hint="eastAsia"/>
          <w:color w:val="000000"/>
        </w:rPr>
        <w:t>．凡有下列支出的，除按上述审批规定执行外，还需要以下相关部门同时进行审核并签字：</w:t>
      </w:r>
    </w:p>
    <w:p w:rsidR="00900178" w:rsidRDefault="00900178" w:rsidP="00900178">
      <w:pPr>
        <w:spacing w:line="480" w:lineRule="exact"/>
        <w:ind w:firstLineChars="200" w:firstLine="480"/>
        <w:rPr>
          <w:color w:val="000000"/>
        </w:rPr>
      </w:pPr>
      <w:r>
        <w:rPr>
          <w:rFonts w:hint="eastAsia"/>
          <w:color w:val="000000"/>
        </w:rPr>
        <w:t>（</w:t>
      </w:r>
      <w:r>
        <w:rPr>
          <w:color w:val="000000"/>
        </w:rPr>
        <w:t>1</w:t>
      </w:r>
      <w:r>
        <w:rPr>
          <w:rFonts w:hint="eastAsia"/>
          <w:color w:val="000000"/>
        </w:rPr>
        <w:t>）会议费和公务接待费支出由办公室负责审核；</w:t>
      </w:r>
    </w:p>
    <w:p w:rsidR="00900178" w:rsidRDefault="00900178" w:rsidP="00900178">
      <w:pPr>
        <w:spacing w:line="480" w:lineRule="exact"/>
        <w:ind w:firstLineChars="200" w:firstLine="480"/>
        <w:rPr>
          <w:color w:val="000000"/>
        </w:rPr>
      </w:pPr>
      <w:r>
        <w:rPr>
          <w:rFonts w:hint="eastAsia"/>
          <w:color w:val="000000"/>
        </w:rPr>
        <w:t>（</w:t>
      </w:r>
      <w:r>
        <w:rPr>
          <w:color w:val="000000"/>
        </w:rPr>
        <w:t>2</w:t>
      </w:r>
      <w:r>
        <w:rPr>
          <w:rFonts w:hint="eastAsia"/>
          <w:color w:val="000000"/>
        </w:rPr>
        <w:t>）对外拨款（项目、课题、测试化验与加工、技术开发、技术服务、技术咨询等委托业务费）、出国费和邀请外宾的支出由科技处负责审核；</w:t>
      </w:r>
    </w:p>
    <w:p w:rsidR="00900178" w:rsidRDefault="00900178" w:rsidP="00900178">
      <w:pPr>
        <w:spacing w:line="480" w:lineRule="exact"/>
        <w:ind w:firstLineChars="200" w:firstLine="480"/>
        <w:rPr>
          <w:color w:val="000000"/>
        </w:rPr>
      </w:pPr>
      <w:r>
        <w:rPr>
          <w:rFonts w:hint="eastAsia"/>
          <w:color w:val="000000"/>
        </w:rPr>
        <w:t>（</w:t>
      </w:r>
      <w:r>
        <w:rPr>
          <w:color w:val="000000"/>
        </w:rPr>
        <w:t>3</w:t>
      </w:r>
      <w:r>
        <w:rPr>
          <w:rFonts w:hint="eastAsia"/>
          <w:color w:val="000000"/>
        </w:rPr>
        <w:t>）培训费由人事处负责审核。</w:t>
      </w:r>
    </w:p>
    <w:p w:rsidR="00900178" w:rsidRDefault="00900178" w:rsidP="00900178">
      <w:pPr>
        <w:spacing w:line="480" w:lineRule="exact"/>
        <w:ind w:firstLineChars="200" w:firstLine="482"/>
        <w:rPr>
          <w:rFonts w:eastAsia="楷体_GB2312"/>
          <w:b/>
          <w:color w:val="000000"/>
        </w:rPr>
      </w:pPr>
    </w:p>
    <w:p w:rsidR="00900178" w:rsidRDefault="00900178" w:rsidP="00900178">
      <w:pPr>
        <w:spacing w:line="480" w:lineRule="exact"/>
        <w:ind w:firstLineChars="200" w:firstLine="482"/>
        <w:rPr>
          <w:color w:val="000000"/>
        </w:rPr>
      </w:pPr>
      <w:r>
        <w:rPr>
          <w:rFonts w:eastAsia="楷体_GB2312" w:hint="eastAsia"/>
          <w:b/>
          <w:color w:val="000000"/>
        </w:rPr>
        <w:t>第八条</w:t>
      </w:r>
      <w:r>
        <w:rPr>
          <w:color w:val="000000"/>
        </w:rPr>
        <w:t xml:space="preserve">  </w:t>
      </w:r>
      <w:r>
        <w:rPr>
          <w:rFonts w:hint="eastAsia"/>
          <w:color w:val="000000"/>
        </w:rPr>
        <w:t>专项支出的审批。专项支出的审批除按“审批基本规定”执行外，同时还要执行以下规定：</w:t>
      </w:r>
    </w:p>
    <w:p w:rsidR="00900178" w:rsidRDefault="00900178" w:rsidP="00900178">
      <w:pPr>
        <w:spacing w:line="480" w:lineRule="exact"/>
        <w:ind w:firstLineChars="200" w:firstLine="480"/>
        <w:rPr>
          <w:color w:val="000000"/>
        </w:rPr>
      </w:pPr>
      <w:r>
        <w:rPr>
          <w:color w:val="000000"/>
        </w:rPr>
        <w:t>1</w:t>
      </w:r>
      <w:r>
        <w:rPr>
          <w:rFonts w:hint="eastAsia"/>
          <w:color w:val="000000"/>
        </w:rPr>
        <w:t>．“科技文献信息专项经费”（主要指文献购置费、文献加工费等）和“非营利改革启动专项经费”，“科研院所运转及设备维护费”由主管财务的所领导审批；报销金额超过</w:t>
      </w:r>
      <w:r>
        <w:rPr>
          <w:color w:val="000000"/>
        </w:rPr>
        <w:t>1</w:t>
      </w:r>
      <w:r>
        <w:rPr>
          <w:rFonts w:hint="eastAsia"/>
          <w:color w:val="000000"/>
        </w:rPr>
        <w:t>万元，同时还要由主管业务的所领导核批。</w:t>
      </w:r>
    </w:p>
    <w:p w:rsidR="00900178" w:rsidRDefault="00900178" w:rsidP="00900178">
      <w:pPr>
        <w:spacing w:line="480" w:lineRule="exact"/>
        <w:ind w:firstLineChars="200" w:firstLine="480"/>
        <w:rPr>
          <w:color w:val="000000"/>
        </w:rPr>
      </w:pPr>
      <w:r>
        <w:rPr>
          <w:color w:val="000000"/>
        </w:rPr>
        <w:t>2</w:t>
      </w:r>
      <w:r>
        <w:rPr>
          <w:rFonts w:hint="eastAsia"/>
          <w:color w:val="000000"/>
        </w:rPr>
        <w:t>．“劳务性报酬的支取”，均由主管财务的所领导审批。</w:t>
      </w:r>
    </w:p>
    <w:p w:rsidR="00900178" w:rsidRDefault="00900178" w:rsidP="00900178">
      <w:pPr>
        <w:spacing w:line="480" w:lineRule="exact"/>
        <w:ind w:firstLineChars="200" w:firstLine="480"/>
        <w:rPr>
          <w:color w:val="000000"/>
        </w:rPr>
      </w:pPr>
      <w:r>
        <w:rPr>
          <w:color w:val="000000"/>
        </w:rPr>
        <w:lastRenderedPageBreak/>
        <w:t>3</w:t>
      </w:r>
      <w:r>
        <w:rPr>
          <w:rFonts w:hint="eastAsia"/>
          <w:color w:val="000000"/>
        </w:rPr>
        <w:t>．“加班餐费”，根据经费出处，分别由课题主持人、室主任（或主持工作的副室主任）、经理审批，主管财务的所领导审批，报销金额超过</w:t>
      </w:r>
      <w:r>
        <w:rPr>
          <w:color w:val="000000"/>
        </w:rPr>
        <w:t>1</w:t>
      </w:r>
      <w:r>
        <w:rPr>
          <w:rFonts w:hint="eastAsia"/>
          <w:color w:val="000000"/>
        </w:rPr>
        <w:t>万元的，同时还要由所长审批。原则上单次报销金额控制在</w:t>
      </w:r>
      <w:r>
        <w:rPr>
          <w:color w:val="000000"/>
        </w:rPr>
        <w:t>2000</w:t>
      </w:r>
      <w:r>
        <w:rPr>
          <w:rFonts w:hint="eastAsia"/>
          <w:color w:val="000000"/>
        </w:rPr>
        <w:t>元以内。</w:t>
      </w:r>
    </w:p>
    <w:p w:rsidR="00900178" w:rsidRDefault="00900178" w:rsidP="00900178">
      <w:pPr>
        <w:spacing w:line="480" w:lineRule="exact"/>
        <w:ind w:firstLineChars="200" w:firstLine="482"/>
        <w:rPr>
          <w:color w:val="000000"/>
        </w:rPr>
      </w:pPr>
      <w:r>
        <w:rPr>
          <w:rFonts w:eastAsia="楷体_GB2312" w:hint="eastAsia"/>
          <w:b/>
          <w:color w:val="000000"/>
        </w:rPr>
        <w:t>第九条</w:t>
      </w:r>
      <w:r>
        <w:rPr>
          <w:color w:val="000000"/>
        </w:rPr>
        <w:t xml:space="preserve">  </w:t>
      </w:r>
      <w:r>
        <w:rPr>
          <w:rFonts w:hint="eastAsia"/>
          <w:color w:val="000000"/>
        </w:rPr>
        <w:t>以上权限之内的审批程序为：经办人是一般人的开支由课题主持人、室主任或经理、所领导签字，经办人是课题主持人的由室主任或所领导签字，经办人是室主任、经理的由所领导签字。</w:t>
      </w:r>
    </w:p>
    <w:p w:rsidR="00900178" w:rsidRDefault="00900178" w:rsidP="00900178">
      <w:pPr>
        <w:spacing w:line="480" w:lineRule="exact"/>
        <w:ind w:firstLineChars="200" w:firstLine="482"/>
        <w:rPr>
          <w:b/>
          <w:bCs/>
          <w:color w:val="000000"/>
        </w:rPr>
      </w:pPr>
      <w:r>
        <w:rPr>
          <w:rFonts w:eastAsia="楷体_GB2312" w:hint="eastAsia"/>
          <w:b/>
          <w:color w:val="000000"/>
        </w:rPr>
        <w:t>第十条</w:t>
      </w:r>
      <w:r>
        <w:rPr>
          <w:color w:val="000000"/>
        </w:rPr>
        <w:t xml:space="preserve">  </w:t>
      </w:r>
      <w:r>
        <w:rPr>
          <w:rFonts w:hint="eastAsia"/>
          <w:b/>
          <w:bCs/>
          <w:color w:val="000000"/>
        </w:rPr>
        <w:t>医药费用</w:t>
      </w:r>
    </w:p>
    <w:p w:rsidR="00900178" w:rsidRDefault="00900178" w:rsidP="00900178">
      <w:pPr>
        <w:spacing w:line="480" w:lineRule="exact"/>
        <w:ind w:firstLineChars="200" w:firstLine="480"/>
        <w:rPr>
          <w:color w:val="000000"/>
        </w:rPr>
      </w:pPr>
      <w:r>
        <w:rPr>
          <w:color w:val="000000"/>
        </w:rPr>
        <w:t>1</w:t>
      </w:r>
      <w:r>
        <w:rPr>
          <w:rFonts w:hint="eastAsia"/>
          <w:color w:val="000000"/>
        </w:rPr>
        <w:t>．门诊医药费报销由分管财务的所领导审批。</w:t>
      </w:r>
    </w:p>
    <w:p w:rsidR="00900178" w:rsidRDefault="00900178" w:rsidP="00900178">
      <w:pPr>
        <w:spacing w:line="480" w:lineRule="exact"/>
        <w:ind w:firstLineChars="200" w:firstLine="480"/>
        <w:rPr>
          <w:color w:val="000000"/>
        </w:rPr>
      </w:pPr>
      <w:r>
        <w:rPr>
          <w:color w:val="000000"/>
        </w:rPr>
        <w:t>2</w:t>
      </w:r>
      <w:r>
        <w:rPr>
          <w:rFonts w:hint="eastAsia"/>
          <w:color w:val="000000"/>
        </w:rPr>
        <w:t>．住院费报销由主管财务的所领导审批。</w:t>
      </w:r>
    </w:p>
    <w:p w:rsidR="00900178" w:rsidRDefault="00900178" w:rsidP="00900178">
      <w:pPr>
        <w:spacing w:beforeLines="50" w:before="156" w:afterLines="50" w:after="156" w:line="360" w:lineRule="auto"/>
        <w:jc w:val="center"/>
        <w:rPr>
          <w:rFonts w:ascii="宋体" w:hAnsi="宋体"/>
          <w:b/>
          <w:bCs/>
          <w:sz w:val="32"/>
        </w:rPr>
      </w:pPr>
      <w:r>
        <w:rPr>
          <w:rFonts w:ascii="宋体" w:hAnsi="宋体" w:hint="eastAsia"/>
          <w:b/>
          <w:bCs/>
          <w:sz w:val="32"/>
        </w:rPr>
        <w:t>第四章  报销基本规定</w:t>
      </w:r>
    </w:p>
    <w:p w:rsidR="00900178" w:rsidRDefault="00900178" w:rsidP="00900178">
      <w:pPr>
        <w:spacing w:line="480" w:lineRule="exact"/>
        <w:ind w:firstLineChars="200" w:firstLine="482"/>
        <w:rPr>
          <w:rFonts w:hint="eastAsia"/>
          <w:color w:val="000000"/>
        </w:rPr>
      </w:pPr>
      <w:r>
        <w:rPr>
          <w:rFonts w:eastAsia="楷体_GB2312" w:hint="eastAsia"/>
          <w:b/>
          <w:color w:val="000000"/>
        </w:rPr>
        <w:t>第十一条</w:t>
      </w:r>
      <w:r>
        <w:rPr>
          <w:color w:val="000000"/>
        </w:rPr>
        <w:t xml:space="preserve">  </w:t>
      </w:r>
      <w:r>
        <w:rPr>
          <w:rFonts w:hint="eastAsia"/>
          <w:color w:val="000000"/>
        </w:rPr>
        <w:t>报销人员必须按照上述审批权限，持由审批人、经办人共同签字（</w:t>
      </w:r>
      <w:r>
        <w:rPr>
          <w:color w:val="000000"/>
        </w:rPr>
        <w:t>2</w:t>
      </w:r>
      <w:r>
        <w:rPr>
          <w:rFonts w:hint="eastAsia"/>
          <w:color w:val="000000"/>
        </w:rPr>
        <w:t>人以上）的本年度合法的原始凭证（若报销的原始凭证数量较多时，要先填写《报销单》），到财务资产处办理报销业务。</w:t>
      </w:r>
    </w:p>
    <w:p w:rsidR="00900178" w:rsidRDefault="00900178" w:rsidP="00900178">
      <w:pPr>
        <w:spacing w:line="480" w:lineRule="exact"/>
        <w:ind w:firstLineChars="200" w:firstLine="482"/>
        <w:rPr>
          <w:color w:val="000000"/>
        </w:rPr>
      </w:pPr>
      <w:r>
        <w:rPr>
          <w:rFonts w:eastAsia="楷体_GB2312" w:hint="eastAsia"/>
          <w:b/>
          <w:color w:val="000000"/>
        </w:rPr>
        <w:t>第十二条</w:t>
      </w:r>
      <w:r>
        <w:rPr>
          <w:color w:val="000000"/>
        </w:rPr>
        <w:t xml:space="preserve">  </w:t>
      </w:r>
      <w:r>
        <w:rPr>
          <w:rFonts w:hint="eastAsia"/>
          <w:color w:val="000000"/>
        </w:rPr>
        <w:t>第一审批人对原始凭证的合理性、真实性负有查实责任；会计人员要严格审核原始凭证，对不合法的原始凭证会计人员有权拒绝报销。</w:t>
      </w:r>
    </w:p>
    <w:p w:rsidR="00900178" w:rsidRDefault="00900178" w:rsidP="00900178">
      <w:pPr>
        <w:spacing w:line="480" w:lineRule="exact"/>
        <w:ind w:firstLineChars="200" w:firstLine="482"/>
        <w:rPr>
          <w:color w:val="000000"/>
        </w:rPr>
      </w:pPr>
      <w:r>
        <w:rPr>
          <w:rFonts w:eastAsia="楷体_GB2312" w:hint="eastAsia"/>
          <w:b/>
          <w:color w:val="000000"/>
        </w:rPr>
        <w:t>第十三条</w:t>
      </w:r>
      <w:r>
        <w:rPr>
          <w:color w:val="000000"/>
        </w:rPr>
        <w:t xml:space="preserve">  </w:t>
      </w:r>
      <w:r>
        <w:rPr>
          <w:rFonts w:hint="eastAsia"/>
          <w:color w:val="000000"/>
        </w:rPr>
        <w:t>现金借款和银行支票借款原则上由信息所正式职工办理，基本户（自有资金）借款需填制《借款单》，零余额账户（国库资金）借款需填制《国库资金借款单》。如需委托给临时聘用人员或学生办理，需由委托人在《借款单》注明委托，</w:t>
      </w:r>
      <w:proofErr w:type="gramStart"/>
      <w:r>
        <w:rPr>
          <w:rFonts w:hint="eastAsia"/>
          <w:color w:val="000000"/>
        </w:rPr>
        <w:t>经室主任</w:t>
      </w:r>
      <w:proofErr w:type="gramEnd"/>
      <w:r>
        <w:rPr>
          <w:rFonts w:hint="eastAsia"/>
          <w:color w:val="000000"/>
        </w:rPr>
        <w:t>和所领导签字后交由财务处，方可办理借款。</w:t>
      </w:r>
    </w:p>
    <w:p w:rsidR="00900178" w:rsidRDefault="00900178" w:rsidP="00900178">
      <w:pPr>
        <w:spacing w:line="480" w:lineRule="exact"/>
        <w:ind w:firstLineChars="200" w:firstLine="482"/>
        <w:rPr>
          <w:color w:val="000000"/>
        </w:rPr>
      </w:pPr>
      <w:r>
        <w:rPr>
          <w:rFonts w:eastAsia="楷体_GB2312" w:hint="eastAsia"/>
          <w:b/>
          <w:color w:val="000000"/>
        </w:rPr>
        <w:t>第十四条</w:t>
      </w:r>
      <w:r>
        <w:rPr>
          <w:rFonts w:eastAsia="楷体_GB2312"/>
          <w:b/>
          <w:color w:val="000000"/>
        </w:rPr>
        <w:t xml:space="preserve">  </w:t>
      </w:r>
      <w:r>
        <w:rPr>
          <w:rFonts w:hint="eastAsia"/>
          <w:color w:val="000000"/>
        </w:rPr>
        <w:t>支出金额超过</w:t>
      </w:r>
      <w:r>
        <w:rPr>
          <w:color w:val="000000"/>
        </w:rPr>
        <w:t>100</w:t>
      </w:r>
      <w:r>
        <w:rPr>
          <w:rFonts w:hint="eastAsia"/>
          <w:color w:val="000000"/>
        </w:rPr>
        <w:t>元的，应使用支票。</w:t>
      </w:r>
    </w:p>
    <w:p w:rsidR="00900178" w:rsidRDefault="00900178" w:rsidP="00900178">
      <w:pPr>
        <w:spacing w:line="480" w:lineRule="exact"/>
        <w:ind w:firstLineChars="200" w:firstLine="482"/>
        <w:rPr>
          <w:color w:val="000000"/>
        </w:rPr>
      </w:pPr>
      <w:r>
        <w:rPr>
          <w:rFonts w:eastAsia="楷体_GB2312" w:hint="eastAsia"/>
          <w:b/>
          <w:color w:val="000000"/>
        </w:rPr>
        <w:t>第十五条</w:t>
      </w:r>
      <w:r>
        <w:rPr>
          <w:color w:val="000000"/>
        </w:rPr>
        <w:t xml:space="preserve">  </w:t>
      </w:r>
      <w:r>
        <w:rPr>
          <w:rFonts w:hint="eastAsia"/>
          <w:color w:val="000000"/>
        </w:rPr>
        <w:t>财政资金支出</w:t>
      </w:r>
      <w:r>
        <w:rPr>
          <w:color w:val="000000"/>
        </w:rPr>
        <w:t>1000</w:t>
      </w:r>
      <w:r>
        <w:rPr>
          <w:rFonts w:hint="eastAsia"/>
          <w:color w:val="000000"/>
        </w:rPr>
        <w:t>元（含</w:t>
      </w:r>
      <w:r>
        <w:rPr>
          <w:color w:val="000000"/>
        </w:rPr>
        <w:t>1000</w:t>
      </w:r>
      <w:r>
        <w:rPr>
          <w:rFonts w:hint="eastAsia"/>
          <w:color w:val="000000"/>
        </w:rPr>
        <w:t>元）以上，报销时需要附明细；基本户（自有资金）支出</w:t>
      </w:r>
      <w:r>
        <w:rPr>
          <w:color w:val="000000"/>
        </w:rPr>
        <w:t>3000</w:t>
      </w:r>
      <w:r>
        <w:rPr>
          <w:rFonts w:hint="eastAsia"/>
          <w:color w:val="000000"/>
        </w:rPr>
        <w:t>元（含</w:t>
      </w:r>
      <w:r>
        <w:rPr>
          <w:color w:val="000000"/>
        </w:rPr>
        <w:t>3000</w:t>
      </w:r>
      <w:r>
        <w:rPr>
          <w:rFonts w:hint="eastAsia"/>
          <w:color w:val="000000"/>
        </w:rPr>
        <w:t>元）以上，报销时需要附明细。</w:t>
      </w:r>
    </w:p>
    <w:p w:rsidR="00900178" w:rsidRDefault="00900178" w:rsidP="00900178">
      <w:pPr>
        <w:spacing w:line="480" w:lineRule="exact"/>
        <w:ind w:firstLineChars="200" w:firstLine="482"/>
        <w:rPr>
          <w:color w:val="000000"/>
        </w:rPr>
      </w:pPr>
      <w:r>
        <w:rPr>
          <w:rFonts w:eastAsia="楷体_GB2312" w:hint="eastAsia"/>
          <w:b/>
          <w:color w:val="000000"/>
        </w:rPr>
        <w:t>第十六条</w:t>
      </w:r>
      <w:r>
        <w:rPr>
          <w:rFonts w:eastAsia="楷体_GB2312"/>
          <w:b/>
          <w:color w:val="000000"/>
        </w:rPr>
        <w:t xml:space="preserve">  </w:t>
      </w:r>
      <w:r>
        <w:rPr>
          <w:rFonts w:hint="eastAsia"/>
          <w:color w:val="000000"/>
        </w:rPr>
        <w:t>属于政府采购的支出，报销时需要</w:t>
      </w:r>
      <w:proofErr w:type="gramStart"/>
      <w:r>
        <w:rPr>
          <w:rFonts w:hint="eastAsia"/>
          <w:color w:val="000000"/>
        </w:rPr>
        <w:t>附政府</w:t>
      </w:r>
      <w:proofErr w:type="gramEnd"/>
      <w:r>
        <w:rPr>
          <w:rFonts w:hint="eastAsia"/>
          <w:color w:val="000000"/>
        </w:rPr>
        <w:t>采购合同及验收单。</w:t>
      </w:r>
    </w:p>
    <w:p w:rsidR="00900178" w:rsidRDefault="00900178" w:rsidP="00900178">
      <w:pPr>
        <w:spacing w:line="480" w:lineRule="exact"/>
        <w:ind w:firstLineChars="200" w:firstLine="482"/>
        <w:rPr>
          <w:color w:val="000000"/>
        </w:rPr>
      </w:pPr>
      <w:r>
        <w:rPr>
          <w:rFonts w:eastAsia="楷体_GB2312" w:hint="eastAsia"/>
          <w:b/>
          <w:color w:val="000000"/>
        </w:rPr>
        <w:t>第十七条</w:t>
      </w:r>
      <w:r>
        <w:rPr>
          <w:color w:val="000000"/>
        </w:rPr>
        <w:t xml:space="preserve">  </w:t>
      </w:r>
      <w:r>
        <w:rPr>
          <w:rFonts w:hint="eastAsia"/>
          <w:color w:val="000000"/>
        </w:rPr>
        <w:t>组织国内会议的支出，按照农科院文件规定执行；在华组织国际会议，按照《财政部关于印发</w:t>
      </w:r>
      <w:r>
        <w:rPr>
          <w:color w:val="000000"/>
        </w:rPr>
        <w:t>&lt;</w:t>
      </w:r>
      <w:r>
        <w:rPr>
          <w:rFonts w:hint="eastAsia"/>
          <w:color w:val="000000"/>
        </w:rPr>
        <w:t>在华举办国际会议费用开支标准和财务管理办法</w:t>
      </w:r>
      <w:r>
        <w:rPr>
          <w:color w:val="000000"/>
        </w:rPr>
        <w:t>&gt;</w:t>
      </w:r>
      <w:r>
        <w:rPr>
          <w:rFonts w:hint="eastAsia"/>
          <w:color w:val="000000"/>
        </w:rPr>
        <w:t>的通知》（</w:t>
      </w:r>
      <w:proofErr w:type="gramStart"/>
      <w:r>
        <w:rPr>
          <w:rFonts w:hint="eastAsia"/>
          <w:color w:val="000000"/>
        </w:rPr>
        <w:t>财行〔</w:t>
      </w:r>
      <w:r>
        <w:rPr>
          <w:color w:val="000000"/>
        </w:rPr>
        <w:t>2012</w:t>
      </w:r>
      <w:r>
        <w:rPr>
          <w:rFonts w:hint="eastAsia"/>
          <w:color w:val="000000"/>
        </w:rPr>
        <w:t>〕</w:t>
      </w:r>
      <w:proofErr w:type="gramEnd"/>
      <w:r>
        <w:rPr>
          <w:color w:val="000000"/>
        </w:rPr>
        <w:t>1</w:t>
      </w:r>
      <w:r>
        <w:rPr>
          <w:rFonts w:hint="eastAsia"/>
          <w:color w:val="000000"/>
        </w:rPr>
        <w:t>号）文件规定执行。</w:t>
      </w:r>
    </w:p>
    <w:p w:rsidR="00900178" w:rsidRDefault="00900178" w:rsidP="00900178">
      <w:pPr>
        <w:spacing w:line="480" w:lineRule="exact"/>
        <w:ind w:firstLineChars="200" w:firstLine="480"/>
        <w:rPr>
          <w:color w:val="000000"/>
        </w:rPr>
      </w:pPr>
      <w:r>
        <w:rPr>
          <w:rFonts w:hint="eastAsia"/>
          <w:color w:val="000000"/>
        </w:rPr>
        <w:t>（一）国内会议报销具体规定如下：</w:t>
      </w:r>
    </w:p>
    <w:p w:rsidR="00900178" w:rsidRDefault="00900178" w:rsidP="00900178">
      <w:pPr>
        <w:spacing w:line="480" w:lineRule="exact"/>
        <w:ind w:firstLineChars="200" w:firstLine="480"/>
        <w:rPr>
          <w:color w:val="000000"/>
        </w:rPr>
      </w:pPr>
      <w:r>
        <w:rPr>
          <w:color w:val="000000"/>
        </w:rPr>
        <w:t xml:space="preserve">1. </w:t>
      </w:r>
      <w:r>
        <w:rPr>
          <w:rFonts w:hint="eastAsia"/>
          <w:color w:val="000000"/>
        </w:rPr>
        <w:t>会议费开支必须要有预算，不得超预算或无预算执行。</w:t>
      </w:r>
    </w:p>
    <w:p w:rsidR="00900178" w:rsidRDefault="00900178" w:rsidP="00900178">
      <w:pPr>
        <w:spacing w:line="480" w:lineRule="exact"/>
        <w:ind w:firstLineChars="200" w:firstLine="480"/>
        <w:rPr>
          <w:color w:val="000000"/>
        </w:rPr>
      </w:pPr>
      <w:r>
        <w:rPr>
          <w:color w:val="000000"/>
        </w:rPr>
        <w:lastRenderedPageBreak/>
        <w:t xml:space="preserve">2. </w:t>
      </w:r>
      <w:r>
        <w:rPr>
          <w:rFonts w:hint="eastAsia"/>
          <w:color w:val="000000"/>
        </w:rPr>
        <w:t>会议费开支标准为四类会议综合定额</w:t>
      </w:r>
      <w:r>
        <w:rPr>
          <w:color w:val="000000"/>
        </w:rPr>
        <w:t>450</w:t>
      </w:r>
      <w:r>
        <w:rPr>
          <w:rFonts w:hint="eastAsia"/>
          <w:color w:val="000000"/>
        </w:rPr>
        <w:t>元</w:t>
      </w:r>
      <w:r>
        <w:rPr>
          <w:rFonts w:ascii="宋体" w:hAnsi="宋体" w:hint="eastAsia"/>
          <w:color w:val="000000"/>
        </w:rPr>
        <w:t>/</w:t>
      </w:r>
      <w:r>
        <w:rPr>
          <w:rFonts w:hint="eastAsia"/>
          <w:color w:val="000000"/>
        </w:rPr>
        <w:t>人</w:t>
      </w:r>
      <w:r>
        <w:rPr>
          <w:rFonts w:ascii="宋体" w:hAnsi="宋体" w:hint="eastAsia"/>
          <w:color w:val="000000"/>
        </w:rPr>
        <w:t>·</w:t>
      </w:r>
      <w:r>
        <w:rPr>
          <w:rFonts w:hint="eastAsia"/>
          <w:color w:val="000000"/>
        </w:rPr>
        <w:t>天。</w:t>
      </w:r>
    </w:p>
    <w:p w:rsidR="00900178" w:rsidRDefault="00900178" w:rsidP="00900178">
      <w:pPr>
        <w:spacing w:line="480" w:lineRule="exact"/>
        <w:ind w:firstLineChars="200" w:firstLine="480"/>
        <w:rPr>
          <w:color w:val="000000"/>
        </w:rPr>
      </w:pPr>
      <w:r>
        <w:rPr>
          <w:color w:val="000000"/>
        </w:rPr>
        <w:t xml:space="preserve">3. </w:t>
      </w:r>
      <w:r>
        <w:rPr>
          <w:rFonts w:hint="eastAsia"/>
          <w:color w:val="000000"/>
        </w:rPr>
        <w:t>会议会期不得超过</w:t>
      </w:r>
      <w:r>
        <w:rPr>
          <w:color w:val="000000"/>
        </w:rPr>
        <w:t>2</w:t>
      </w:r>
      <w:r>
        <w:rPr>
          <w:rFonts w:hint="eastAsia"/>
          <w:color w:val="000000"/>
        </w:rPr>
        <w:t>天；传达、布置类会议会期不得超过</w:t>
      </w:r>
      <w:r>
        <w:rPr>
          <w:color w:val="000000"/>
        </w:rPr>
        <w:t>1</w:t>
      </w:r>
      <w:r>
        <w:rPr>
          <w:rFonts w:hint="eastAsia"/>
          <w:color w:val="000000"/>
        </w:rPr>
        <w:t>天；会议报到和离开时间不得超过</w:t>
      </w:r>
      <w:r>
        <w:rPr>
          <w:color w:val="000000"/>
        </w:rPr>
        <w:t>1</w:t>
      </w:r>
      <w:r>
        <w:rPr>
          <w:rFonts w:hint="eastAsia"/>
          <w:color w:val="000000"/>
        </w:rPr>
        <w:t>天。</w:t>
      </w:r>
    </w:p>
    <w:p w:rsidR="00900178" w:rsidRDefault="00900178" w:rsidP="00900178">
      <w:pPr>
        <w:spacing w:line="480" w:lineRule="exact"/>
        <w:ind w:firstLineChars="200" w:firstLine="480"/>
        <w:rPr>
          <w:color w:val="000000"/>
        </w:rPr>
      </w:pPr>
      <w:r>
        <w:rPr>
          <w:color w:val="000000"/>
        </w:rPr>
        <w:t xml:space="preserve">4. </w:t>
      </w:r>
      <w:r>
        <w:rPr>
          <w:rFonts w:hint="eastAsia"/>
          <w:color w:val="000000"/>
        </w:rPr>
        <w:t>京外会议费应直接拨到定点饭店，不得拨到承办单位。</w:t>
      </w:r>
    </w:p>
    <w:p w:rsidR="00900178" w:rsidRDefault="00900178" w:rsidP="00900178">
      <w:pPr>
        <w:spacing w:line="480" w:lineRule="exact"/>
        <w:ind w:firstLineChars="200" w:firstLine="480"/>
        <w:rPr>
          <w:color w:val="000000"/>
        </w:rPr>
      </w:pPr>
      <w:r>
        <w:rPr>
          <w:color w:val="000000"/>
        </w:rPr>
        <w:t xml:space="preserve">5. </w:t>
      </w:r>
      <w:r>
        <w:rPr>
          <w:rFonts w:hint="eastAsia"/>
          <w:color w:val="000000"/>
        </w:rPr>
        <w:t>会议费开支范围包括会议用房租费（含会议室租金）、伙食补助费、交通费、办公用品费、文件印刷费、医药费等。不得开支劳务费、专家咨询费、讲课费。</w:t>
      </w:r>
    </w:p>
    <w:p w:rsidR="00900178" w:rsidRDefault="00900178" w:rsidP="00900178">
      <w:pPr>
        <w:spacing w:line="480" w:lineRule="exact"/>
        <w:ind w:firstLineChars="200" w:firstLine="480"/>
        <w:rPr>
          <w:color w:val="000000"/>
        </w:rPr>
      </w:pPr>
      <w:r>
        <w:rPr>
          <w:color w:val="000000"/>
        </w:rPr>
        <w:t xml:space="preserve">6. </w:t>
      </w:r>
      <w:r>
        <w:rPr>
          <w:rFonts w:hint="eastAsia"/>
          <w:color w:val="000000"/>
        </w:rPr>
        <w:t>报销时需提供会议备案表（业务会议在科技管理处备案、所会议在信息所办公室备案）、会议预算、会议通知、会议代表签名、会议召开饭店出具的会议费发票和费用结算单等相关凭证。在京外召开会议的，还应提供至少三名与会代表的往返机票或火车票复印件；在北京召开会议、有京外代表参加的，应提供至少三名与会京外代表的往返飞机票或火车票复印件，京外代表少于三人的，应全部提供。在地方召开会议，委托地方对口单位安排会务的，原则上应把会议费直接拨付到召开会议的定点饭店，不得将会议费拨付到地方对口接待单位，再由接待单位转拨给饭店。</w:t>
      </w:r>
    </w:p>
    <w:p w:rsidR="00900178" w:rsidRDefault="00900178" w:rsidP="00900178">
      <w:pPr>
        <w:spacing w:line="480" w:lineRule="exact"/>
        <w:ind w:firstLineChars="200" w:firstLine="480"/>
        <w:rPr>
          <w:color w:val="000000"/>
        </w:rPr>
      </w:pPr>
      <w:r>
        <w:rPr>
          <w:color w:val="000000"/>
        </w:rPr>
        <w:t xml:space="preserve">7. </w:t>
      </w:r>
      <w:r>
        <w:rPr>
          <w:rFonts w:hint="eastAsia"/>
          <w:color w:val="000000"/>
        </w:rPr>
        <w:t>所有会议必须在定点宾馆召开，其中两万元以上的会议必须由宾馆出具政府采购电子结算单作为财务报销凭证。</w:t>
      </w:r>
    </w:p>
    <w:p w:rsidR="00900178" w:rsidRDefault="00900178" w:rsidP="00900178">
      <w:pPr>
        <w:spacing w:line="480" w:lineRule="exact"/>
        <w:ind w:firstLineChars="200" w:firstLine="480"/>
        <w:rPr>
          <w:color w:val="000000"/>
        </w:rPr>
      </w:pPr>
      <w:r>
        <w:rPr>
          <w:rFonts w:hint="eastAsia"/>
          <w:color w:val="000000"/>
        </w:rPr>
        <w:t>（二）组织培训发生的费用报销参照上述国内会议报销规定。</w:t>
      </w:r>
    </w:p>
    <w:p w:rsidR="00900178" w:rsidRDefault="00900178" w:rsidP="00900178">
      <w:pPr>
        <w:spacing w:line="480" w:lineRule="exact"/>
        <w:ind w:firstLineChars="200" w:firstLine="480"/>
        <w:rPr>
          <w:color w:val="000000"/>
        </w:rPr>
      </w:pPr>
      <w:r>
        <w:rPr>
          <w:rFonts w:hint="eastAsia"/>
          <w:color w:val="000000"/>
        </w:rPr>
        <w:t>（三）在华国际会议报销具体规定如下：</w:t>
      </w:r>
    </w:p>
    <w:p w:rsidR="00900178" w:rsidRDefault="00900178" w:rsidP="00900178">
      <w:pPr>
        <w:spacing w:line="480" w:lineRule="exact"/>
        <w:ind w:firstLineChars="200" w:firstLine="480"/>
        <w:rPr>
          <w:color w:val="000000"/>
        </w:rPr>
      </w:pPr>
      <w:r>
        <w:rPr>
          <w:color w:val="000000"/>
        </w:rPr>
        <w:t xml:space="preserve">1. </w:t>
      </w:r>
      <w:r>
        <w:rPr>
          <w:rFonts w:hint="eastAsia"/>
          <w:color w:val="000000"/>
        </w:rPr>
        <w:t>按照会议正式代表（不含工作人员，下同）的人数，在华举办国际会议分为三类：会议正式代表在</w:t>
      </w:r>
      <w:r>
        <w:rPr>
          <w:color w:val="000000"/>
        </w:rPr>
        <w:t>300</w:t>
      </w:r>
      <w:r>
        <w:rPr>
          <w:rFonts w:hint="eastAsia"/>
          <w:color w:val="000000"/>
        </w:rPr>
        <w:t>人以上的，为大型国际会议；会议正式代表在</w:t>
      </w:r>
      <w:r>
        <w:rPr>
          <w:color w:val="000000"/>
        </w:rPr>
        <w:t>100</w:t>
      </w:r>
      <w:r>
        <w:rPr>
          <w:rFonts w:hint="eastAsia"/>
          <w:color w:val="000000"/>
        </w:rPr>
        <w:t>人以上、</w:t>
      </w:r>
      <w:r>
        <w:rPr>
          <w:color w:val="000000"/>
        </w:rPr>
        <w:t>300</w:t>
      </w:r>
      <w:r>
        <w:rPr>
          <w:rFonts w:hint="eastAsia"/>
          <w:color w:val="000000"/>
        </w:rPr>
        <w:t>人以下（含</w:t>
      </w:r>
      <w:r>
        <w:rPr>
          <w:color w:val="000000"/>
        </w:rPr>
        <w:t>300</w:t>
      </w:r>
      <w:r>
        <w:rPr>
          <w:rFonts w:hint="eastAsia"/>
          <w:color w:val="000000"/>
        </w:rPr>
        <w:t>人）的，为中型国际会议；会议正式代表在</w:t>
      </w:r>
      <w:r>
        <w:rPr>
          <w:color w:val="000000"/>
        </w:rPr>
        <w:t>100</w:t>
      </w:r>
      <w:r>
        <w:rPr>
          <w:rFonts w:hint="eastAsia"/>
          <w:color w:val="000000"/>
        </w:rPr>
        <w:t>人以下（含</w:t>
      </w:r>
      <w:r>
        <w:rPr>
          <w:color w:val="000000"/>
        </w:rPr>
        <w:t>100</w:t>
      </w:r>
      <w:r>
        <w:rPr>
          <w:rFonts w:hint="eastAsia"/>
          <w:color w:val="000000"/>
        </w:rPr>
        <w:t>人）的，为小型国际会议。</w:t>
      </w:r>
    </w:p>
    <w:p w:rsidR="00900178" w:rsidRDefault="00900178" w:rsidP="00900178">
      <w:pPr>
        <w:spacing w:line="480" w:lineRule="exact"/>
        <w:ind w:firstLineChars="200" w:firstLine="480"/>
        <w:rPr>
          <w:color w:val="000000"/>
        </w:rPr>
      </w:pPr>
      <w:r>
        <w:rPr>
          <w:color w:val="000000"/>
        </w:rPr>
        <w:t xml:space="preserve">2. </w:t>
      </w:r>
      <w:r>
        <w:rPr>
          <w:rFonts w:hint="eastAsia"/>
          <w:color w:val="000000"/>
        </w:rPr>
        <w:t>国际会议经费应纳入单位财务统一管理，单独核算。举办大型国际会议应设有专门为会议服务的临时财务机构，举办中型、小型国际会议也应配备专职的财务人员。</w:t>
      </w:r>
    </w:p>
    <w:p w:rsidR="00900178" w:rsidRDefault="00900178" w:rsidP="00900178">
      <w:pPr>
        <w:spacing w:line="480" w:lineRule="exact"/>
        <w:ind w:firstLineChars="200" w:firstLine="480"/>
        <w:rPr>
          <w:color w:val="000000"/>
        </w:rPr>
      </w:pPr>
      <w:r>
        <w:rPr>
          <w:color w:val="000000"/>
        </w:rPr>
        <w:t xml:space="preserve">3. </w:t>
      </w:r>
      <w:r>
        <w:rPr>
          <w:rFonts w:hint="eastAsia"/>
          <w:color w:val="000000"/>
        </w:rPr>
        <w:t>除特殊情况上报经批准外，国际会议工作人员人数控制在会议正式代表人数的</w:t>
      </w:r>
      <w:r>
        <w:rPr>
          <w:color w:val="000000"/>
        </w:rPr>
        <w:t>10%</w:t>
      </w:r>
      <w:r>
        <w:rPr>
          <w:rFonts w:hint="eastAsia"/>
          <w:color w:val="000000"/>
        </w:rPr>
        <w:t>以内，驻会工作人员不得超过会议工作人员的</w:t>
      </w:r>
      <w:r>
        <w:rPr>
          <w:color w:val="000000"/>
        </w:rPr>
        <w:t>50%</w:t>
      </w:r>
      <w:r>
        <w:rPr>
          <w:rFonts w:hint="eastAsia"/>
          <w:color w:val="000000"/>
        </w:rPr>
        <w:t>。</w:t>
      </w:r>
    </w:p>
    <w:p w:rsidR="00900178" w:rsidRDefault="00900178" w:rsidP="00900178">
      <w:pPr>
        <w:spacing w:line="480" w:lineRule="exact"/>
        <w:ind w:firstLineChars="200" w:firstLine="480"/>
        <w:rPr>
          <w:color w:val="000000"/>
        </w:rPr>
      </w:pPr>
      <w:r>
        <w:rPr>
          <w:color w:val="000000"/>
        </w:rPr>
        <w:t xml:space="preserve">4. </w:t>
      </w:r>
      <w:r>
        <w:rPr>
          <w:rFonts w:hint="eastAsia"/>
          <w:color w:val="000000"/>
        </w:rPr>
        <w:t>会议的支出项目和标准如下：（</w:t>
      </w:r>
      <w:r>
        <w:rPr>
          <w:color w:val="000000"/>
        </w:rPr>
        <w:t>1</w:t>
      </w:r>
      <w:r>
        <w:rPr>
          <w:rFonts w:hint="eastAsia"/>
          <w:color w:val="000000"/>
        </w:rPr>
        <w:t>）大型、中型、小型国际会议正式代表</w:t>
      </w:r>
      <w:r>
        <w:rPr>
          <w:rFonts w:hint="eastAsia"/>
          <w:color w:val="000000"/>
        </w:rPr>
        <w:lastRenderedPageBreak/>
        <w:t>人均开支标准分别为场地租金每天</w:t>
      </w:r>
      <w:r>
        <w:rPr>
          <w:color w:val="000000"/>
        </w:rPr>
        <w:t>100</w:t>
      </w:r>
      <w:r>
        <w:rPr>
          <w:rFonts w:hint="eastAsia"/>
          <w:color w:val="000000"/>
        </w:rPr>
        <w:t>元（人民币，货币单位下同）、</w:t>
      </w:r>
      <w:r>
        <w:rPr>
          <w:color w:val="000000"/>
        </w:rPr>
        <w:t>150</w:t>
      </w:r>
      <w:r>
        <w:rPr>
          <w:rFonts w:hint="eastAsia"/>
          <w:color w:val="000000"/>
        </w:rPr>
        <w:t>元和</w:t>
      </w:r>
      <w:r>
        <w:rPr>
          <w:color w:val="000000"/>
        </w:rPr>
        <w:t>200</w:t>
      </w:r>
      <w:r>
        <w:rPr>
          <w:rFonts w:hint="eastAsia"/>
          <w:color w:val="000000"/>
        </w:rPr>
        <w:t>元。（</w:t>
      </w:r>
      <w:r>
        <w:rPr>
          <w:color w:val="000000"/>
        </w:rPr>
        <w:t>2</w:t>
      </w:r>
      <w:r>
        <w:rPr>
          <w:rFonts w:hint="eastAsia"/>
          <w:color w:val="000000"/>
        </w:rPr>
        <w:t>）会议开幕式或闭幕式一次冷餐招待会</w:t>
      </w:r>
      <w:r>
        <w:rPr>
          <w:color w:val="000000"/>
        </w:rPr>
        <w:t>(</w:t>
      </w:r>
      <w:r>
        <w:rPr>
          <w:rFonts w:hint="eastAsia"/>
          <w:color w:val="000000"/>
        </w:rPr>
        <w:t>酒会</w:t>
      </w:r>
      <w:r>
        <w:rPr>
          <w:color w:val="000000"/>
        </w:rPr>
        <w:t>)</w:t>
      </w:r>
      <w:r>
        <w:rPr>
          <w:rFonts w:hint="eastAsia"/>
          <w:color w:val="000000"/>
        </w:rPr>
        <w:t>费用，会议正式代表人均开支标准为</w:t>
      </w:r>
      <w:r>
        <w:rPr>
          <w:color w:val="000000"/>
        </w:rPr>
        <w:t>150</w:t>
      </w:r>
      <w:r>
        <w:rPr>
          <w:rFonts w:hint="eastAsia"/>
          <w:color w:val="000000"/>
        </w:rPr>
        <w:t>元（含酒水及服务费用）。（</w:t>
      </w:r>
      <w:r>
        <w:rPr>
          <w:color w:val="000000"/>
        </w:rPr>
        <w:t>3</w:t>
      </w:r>
      <w:r>
        <w:rPr>
          <w:rFonts w:hint="eastAsia"/>
          <w:color w:val="000000"/>
        </w:rPr>
        <w:t>）会议期间工作人员食宿费用开支标准为每人每天</w:t>
      </w:r>
      <w:r>
        <w:rPr>
          <w:color w:val="000000"/>
        </w:rPr>
        <w:t>300</w:t>
      </w:r>
      <w:r>
        <w:rPr>
          <w:rFonts w:hint="eastAsia"/>
          <w:color w:val="000000"/>
        </w:rPr>
        <w:t>元。（</w:t>
      </w:r>
      <w:r>
        <w:rPr>
          <w:color w:val="000000"/>
        </w:rPr>
        <w:t>4</w:t>
      </w:r>
      <w:r>
        <w:rPr>
          <w:rFonts w:hint="eastAsia"/>
          <w:color w:val="000000"/>
        </w:rPr>
        <w:t>）会议期间志愿人员仅安排午餐或发放午餐补贴，开支标准为每人每天</w:t>
      </w:r>
      <w:r>
        <w:rPr>
          <w:color w:val="000000"/>
        </w:rPr>
        <w:t>100</w:t>
      </w:r>
      <w:r>
        <w:rPr>
          <w:rFonts w:hint="eastAsia"/>
          <w:color w:val="000000"/>
        </w:rPr>
        <w:t>元。志愿人员不安排住宿。（</w:t>
      </w:r>
      <w:r>
        <w:rPr>
          <w:color w:val="000000"/>
        </w:rPr>
        <w:t>5</w:t>
      </w:r>
      <w:r>
        <w:rPr>
          <w:rFonts w:hint="eastAsia"/>
          <w:color w:val="000000"/>
        </w:rPr>
        <w:t>）同声传译开支标准为口译每人每天</w:t>
      </w:r>
      <w:r>
        <w:rPr>
          <w:color w:val="000000"/>
        </w:rPr>
        <w:t>5000</w:t>
      </w:r>
      <w:r>
        <w:rPr>
          <w:rFonts w:hint="eastAsia"/>
          <w:color w:val="000000"/>
        </w:rPr>
        <w:t>元，笔译每千字</w:t>
      </w:r>
      <w:r>
        <w:rPr>
          <w:color w:val="000000"/>
        </w:rPr>
        <w:t>200</w:t>
      </w:r>
      <w:r>
        <w:rPr>
          <w:rFonts w:hint="eastAsia"/>
          <w:color w:val="000000"/>
        </w:rPr>
        <w:t>元；同声传译设备和办公设备租金，会议正式代表人均开支标准为每天</w:t>
      </w:r>
      <w:r>
        <w:rPr>
          <w:color w:val="000000"/>
        </w:rPr>
        <w:t>50</w:t>
      </w:r>
      <w:r>
        <w:rPr>
          <w:rFonts w:hint="eastAsia"/>
          <w:color w:val="000000"/>
        </w:rPr>
        <w:t>元。（</w:t>
      </w:r>
      <w:r>
        <w:rPr>
          <w:color w:val="000000"/>
        </w:rPr>
        <w:t>6</w:t>
      </w:r>
      <w:r>
        <w:rPr>
          <w:rFonts w:hint="eastAsia"/>
          <w:color w:val="000000"/>
        </w:rPr>
        <w:t>）境外同声传译人员国际旅费只承担同声传译人员乘坐经济舱的国际旅费，据实结算。（</w:t>
      </w:r>
      <w:r>
        <w:rPr>
          <w:color w:val="000000"/>
        </w:rPr>
        <w:t>7</w:t>
      </w:r>
      <w:r>
        <w:rPr>
          <w:rFonts w:hint="eastAsia"/>
          <w:color w:val="000000"/>
        </w:rPr>
        <w:t>）租用车辆安排会议代表往返驻地与会场，租金开支标准为：大巴士（</w:t>
      </w:r>
      <w:r>
        <w:rPr>
          <w:color w:val="000000"/>
        </w:rPr>
        <w:t>25</w:t>
      </w:r>
      <w:r>
        <w:rPr>
          <w:rFonts w:hint="eastAsia"/>
          <w:color w:val="000000"/>
        </w:rPr>
        <w:t>座以上）每辆每天</w:t>
      </w:r>
      <w:r>
        <w:rPr>
          <w:color w:val="000000"/>
        </w:rPr>
        <w:t>1500</w:t>
      </w:r>
      <w:r>
        <w:rPr>
          <w:rFonts w:hint="eastAsia"/>
          <w:color w:val="000000"/>
        </w:rPr>
        <w:t>元，中巴士（</w:t>
      </w:r>
      <w:r>
        <w:rPr>
          <w:color w:val="000000"/>
        </w:rPr>
        <w:t>25</w:t>
      </w:r>
      <w:r>
        <w:rPr>
          <w:rFonts w:hint="eastAsia"/>
          <w:color w:val="000000"/>
        </w:rPr>
        <w:t>座及以下）每辆每天</w:t>
      </w:r>
      <w:r>
        <w:rPr>
          <w:color w:val="000000"/>
        </w:rPr>
        <w:t>1000</w:t>
      </w:r>
      <w:r>
        <w:rPr>
          <w:rFonts w:hint="eastAsia"/>
          <w:color w:val="000000"/>
        </w:rPr>
        <w:t>元，小轿车（</w:t>
      </w:r>
      <w:r>
        <w:rPr>
          <w:color w:val="000000"/>
        </w:rPr>
        <w:t>5</w:t>
      </w:r>
      <w:r>
        <w:rPr>
          <w:rFonts w:hint="eastAsia"/>
          <w:color w:val="000000"/>
        </w:rPr>
        <w:t>座及以下）每辆每天</w:t>
      </w:r>
      <w:r>
        <w:rPr>
          <w:color w:val="000000"/>
        </w:rPr>
        <w:t>800</w:t>
      </w:r>
      <w:r>
        <w:rPr>
          <w:rFonts w:hint="eastAsia"/>
          <w:color w:val="000000"/>
        </w:rPr>
        <w:t>元。（</w:t>
      </w:r>
      <w:r>
        <w:rPr>
          <w:color w:val="000000"/>
        </w:rPr>
        <w:t>8</w:t>
      </w:r>
      <w:r>
        <w:rPr>
          <w:rFonts w:hint="eastAsia"/>
          <w:color w:val="000000"/>
        </w:rPr>
        <w:t>）其他会务费用实行综合定额控制，会议正式代表人均开支标准为每天</w:t>
      </w:r>
      <w:r>
        <w:rPr>
          <w:color w:val="000000"/>
        </w:rPr>
        <w:t>100</w:t>
      </w:r>
      <w:r>
        <w:rPr>
          <w:rFonts w:hint="eastAsia"/>
          <w:color w:val="000000"/>
        </w:rPr>
        <w:t>元，开支范围包括：办公用品、消耗材料购置费用，会议文件印刷、会议代表及工作人员的制证费用等。上述各项费用之间可以调剂使用，在综合定额控制内据实报销。（</w:t>
      </w:r>
      <w:r>
        <w:rPr>
          <w:color w:val="000000"/>
        </w:rPr>
        <w:t>9</w:t>
      </w:r>
      <w:r>
        <w:rPr>
          <w:rFonts w:hint="eastAsia"/>
          <w:color w:val="000000"/>
        </w:rPr>
        <w:t>）会议如有注册费收入，中方可承担国际组织官员及秘书处人员会议期间的食宿费用。（</w:t>
      </w:r>
      <w:r>
        <w:rPr>
          <w:color w:val="000000"/>
        </w:rPr>
        <w:t>10</w:t>
      </w:r>
      <w:r>
        <w:rPr>
          <w:rFonts w:hint="eastAsia"/>
          <w:color w:val="000000"/>
        </w:rPr>
        <w:t>）其他经财政部批准的支出。</w:t>
      </w:r>
    </w:p>
    <w:p w:rsidR="00900178" w:rsidRDefault="00900178" w:rsidP="00900178">
      <w:pPr>
        <w:spacing w:line="480" w:lineRule="exact"/>
        <w:ind w:firstLineChars="200" w:firstLine="480"/>
        <w:rPr>
          <w:color w:val="000000"/>
        </w:rPr>
      </w:pPr>
      <w:r>
        <w:rPr>
          <w:color w:val="000000"/>
        </w:rPr>
        <w:t xml:space="preserve">5. </w:t>
      </w:r>
      <w:r>
        <w:rPr>
          <w:rFonts w:hint="eastAsia"/>
          <w:color w:val="000000"/>
        </w:rPr>
        <w:t>除劳务费及境外国际旅费外，同声传译人员的食宿、交通等各项费用，由个人承担。</w:t>
      </w:r>
    </w:p>
    <w:p w:rsidR="00900178" w:rsidRDefault="00900178" w:rsidP="00900178">
      <w:pPr>
        <w:spacing w:line="480" w:lineRule="exact"/>
        <w:ind w:firstLineChars="200" w:firstLine="480"/>
        <w:rPr>
          <w:color w:val="000000"/>
        </w:rPr>
      </w:pPr>
      <w:r>
        <w:rPr>
          <w:color w:val="000000"/>
        </w:rPr>
        <w:t xml:space="preserve">6. </w:t>
      </w:r>
      <w:r>
        <w:rPr>
          <w:rFonts w:hint="eastAsia"/>
          <w:color w:val="000000"/>
        </w:rPr>
        <w:t>申请中央财政拨款的国际会议，未经财政部同意，一律不准购买设备。除会议场地、会议必要设备</w:t>
      </w:r>
      <w:r>
        <w:rPr>
          <w:color w:val="000000"/>
        </w:rPr>
        <w:t>(</w:t>
      </w:r>
      <w:r>
        <w:rPr>
          <w:rFonts w:hint="eastAsia"/>
          <w:color w:val="000000"/>
        </w:rPr>
        <w:t>不含消耗材料支出</w:t>
      </w:r>
      <w:r>
        <w:rPr>
          <w:color w:val="000000"/>
        </w:rPr>
        <w:t>)</w:t>
      </w:r>
      <w:r>
        <w:rPr>
          <w:rFonts w:hint="eastAsia"/>
          <w:color w:val="000000"/>
        </w:rPr>
        <w:t>外，承办单位不得擅自对外承诺提供任何免费服务。</w:t>
      </w:r>
    </w:p>
    <w:p w:rsidR="00900178" w:rsidRDefault="00900178" w:rsidP="00900178">
      <w:pPr>
        <w:spacing w:line="480" w:lineRule="exact"/>
        <w:ind w:firstLineChars="200" w:firstLine="482"/>
        <w:rPr>
          <w:color w:val="000000"/>
        </w:rPr>
      </w:pPr>
      <w:r>
        <w:rPr>
          <w:rFonts w:ascii="楷体_GB2312" w:eastAsia="楷体_GB2312" w:hint="eastAsia"/>
          <w:b/>
          <w:color w:val="000000"/>
        </w:rPr>
        <w:t>第十八条</w:t>
      </w:r>
      <w:r>
        <w:rPr>
          <w:color w:val="000000"/>
        </w:rPr>
        <w:t xml:space="preserve">  </w:t>
      </w:r>
      <w:r>
        <w:rPr>
          <w:rFonts w:hint="eastAsia"/>
          <w:color w:val="000000"/>
        </w:rPr>
        <w:t>出国费用的报销，需提供科技管理处审核签字后的《农业信息研究所人员出访／外宾来访报销单》，并附出国任务批件、护照复印件（包括签证和出入境记录）、国际机票发票、登机牌以及其他有效费用明细票据。</w:t>
      </w:r>
    </w:p>
    <w:p w:rsidR="00900178" w:rsidRDefault="00900178" w:rsidP="00900178">
      <w:pPr>
        <w:spacing w:line="480" w:lineRule="exact"/>
        <w:ind w:firstLineChars="200" w:firstLine="482"/>
        <w:rPr>
          <w:color w:val="000000"/>
        </w:rPr>
      </w:pPr>
      <w:r>
        <w:rPr>
          <w:rFonts w:ascii="楷体_GB2312" w:eastAsia="楷体_GB2312" w:hint="eastAsia"/>
          <w:b/>
          <w:color w:val="000000"/>
        </w:rPr>
        <w:t>第十九条</w:t>
      </w:r>
      <w:r>
        <w:rPr>
          <w:color w:val="000000"/>
        </w:rPr>
        <w:t xml:space="preserve">  </w:t>
      </w:r>
      <w:r>
        <w:rPr>
          <w:rFonts w:hint="eastAsia"/>
          <w:color w:val="000000"/>
        </w:rPr>
        <w:t>对财政直接支付的支出，需附《中央基层预算单位财政直接支付申请书》第三联（支付申请单位留存联）、代理银行转来的《财政直接支付入账通知书》和相关的费用发票入账。</w:t>
      </w:r>
    </w:p>
    <w:p w:rsidR="00900178" w:rsidRDefault="00900178" w:rsidP="00900178">
      <w:pPr>
        <w:spacing w:line="480" w:lineRule="exact"/>
        <w:ind w:firstLineChars="200" w:firstLine="482"/>
        <w:rPr>
          <w:color w:val="000000"/>
        </w:rPr>
      </w:pPr>
      <w:r>
        <w:rPr>
          <w:rFonts w:eastAsia="楷体_GB2312" w:hint="eastAsia"/>
          <w:b/>
          <w:color w:val="000000"/>
        </w:rPr>
        <w:t>第二十条</w:t>
      </w:r>
      <w:r>
        <w:rPr>
          <w:color w:val="000000"/>
        </w:rPr>
        <w:t xml:space="preserve">  </w:t>
      </w:r>
      <w:r>
        <w:rPr>
          <w:rFonts w:hint="eastAsia"/>
          <w:color w:val="000000"/>
        </w:rPr>
        <w:t>办理固定资产报销业务时，除按上述审批外，还要由各室固定资产管理员在“固定资产管理系统”中进行入库登记，信息所固定资产管理员负责审核，无误后，打印入库登记单并由信息所固定资产管理员盖章（或签字）。</w:t>
      </w:r>
    </w:p>
    <w:p w:rsidR="00900178" w:rsidRDefault="00900178" w:rsidP="00900178">
      <w:pPr>
        <w:spacing w:line="480" w:lineRule="exact"/>
        <w:ind w:firstLineChars="200" w:firstLine="482"/>
        <w:rPr>
          <w:color w:val="000000"/>
        </w:rPr>
      </w:pPr>
      <w:r>
        <w:rPr>
          <w:rFonts w:eastAsia="楷体_GB2312" w:hint="eastAsia"/>
          <w:b/>
          <w:color w:val="000000"/>
        </w:rPr>
        <w:lastRenderedPageBreak/>
        <w:t>第二十一条</w:t>
      </w:r>
      <w:r>
        <w:rPr>
          <w:rFonts w:eastAsia="楷体_GB2312"/>
          <w:b/>
          <w:color w:val="000000"/>
        </w:rPr>
        <w:t xml:space="preserve">  </w:t>
      </w:r>
      <w:r>
        <w:rPr>
          <w:rFonts w:hint="eastAsia"/>
          <w:color w:val="000000"/>
        </w:rPr>
        <w:t>现金支出超过</w:t>
      </w:r>
      <w:r>
        <w:rPr>
          <w:color w:val="000000"/>
        </w:rPr>
        <w:t>1000</w:t>
      </w:r>
      <w:r>
        <w:rPr>
          <w:rFonts w:hint="eastAsia"/>
          <w:color w:val="000000"/>
        </w:rPr>
        <w:t>元的不予报销。</w:t>
      </w:r>
    </w:p>
    <w:p w:rsidR="00900178" w:rsidRDefault="00900178" w:rsidP="00900178">
      <w:pPr>
        <w:spacing w:line="480" w:lineRule="exact"/>
        <w:ind w:firstLineChars="200" w:firstLine="482"/>
        <w:rPr>
          <w:color w:val="000000"/>
        </w:rPr>
      </w:pPr>
      <w:r>
        <w:rPr>
          <w:rFonts w:eastAsia="楷体_GB2312" w:hint="eastAsia"/>
          <w:b/>
          <w:color w:val="000000"/>
        </w:rPr>
        <w:t>第二十二条</w:t>
      </w:r>
      <w:r>
        <w:rPr>
          <w:color w:val="000000"/>
        </w:rPr>
        <w:t xml:space="preserve">  </w:t>
      </w:r>
      <w:r>
        <w:rPr>
          <w:rFonts w:hint="eastAsia"/>
          <w:color w:val="000000"/>
        </w:rPr>
        <w:t>按照国家规定，烟、酒、茶、礼品一律不得报销。</w:t>
      </w:r>
      <w:r>
        <w:rPr>
          <w:color w:val="000000"/>
        </w:rPr>
        <w:t xml:space="preserve">  </w:t>
      </w:r>
    </w:p>
    <w:p w:rsidR="00900178" w:rsidRDefault="00900178" w:rsidP="00900178">
      <w:pPr>
        <w:spacing w:beforeLines="50" w:before="156" w:afterLines="50" w:after="156" w:line="360" w:lineRule="auto"/>
        <w:jc w:val="center"/>
        <w:rPr>
          <w:rFonts w:ascii="宋体" w:hAnsi="宋体"/>
          <w:b/>
          <w:bCs/>
          <w:sz w:val="32"/>
        </w:rPr>
      </w:pPr>
      <w:r>
        <w:rPr>
          <w:rFonts w:ascii="宋体" w:hAnsi="宋体" w:hint="eastAsia"/>
          <w:b/>
          <w:bCs/>
          <w:sz w:val="32"/>
        </w:rPr>
        <w:t>第五章  劳务性报酬的支取规定</w:t>
      </w:r>
    </w:p>
    <w:p w:rsidR="00900178" w:rsidRDefault="00900178" w:rsidP="00900178">
      <w:pPr>
        <w:spacing w:line="480" w:lineRule="exact"/>
        <w:ind w:firstLineChars="200" w:firstLine="482"/>
        <w:rPr>
          <w:rFonts w:hint="eastAsia"/>
          <w:color w:val="000000"/>
        </w:rPr>
      </w:pPr>
      <w:r>
        <w:rPr>
          <w:rFonts w:eastAsia="楷体_GB2312" w:hint="eastAsia"/>
          <w:b/>
          <w:color w:val="000000"/>
        </w:rPr>
        <w:t>第二十三条</w:t>
      </w:r>
      <w:r>
        <w:rPr>
          <w:color w:val="000000"/>
        </w:rPr>
        <w:t xml:space="preserve">  </w:t>
      </w:r>
      <w:r>
        <w:rPr>
          <w:rFonts w:hint="eastAsia"/>
          <w:color w:val="000000"/>
        </w:rPr>
        <w:t>劳务性报酬是指信息所职工获取的固定性工资收入（指基本工资＋薪级工资两项）以外的劳务性报酬和发放给外单位人员的所有劳务性报酬。包括各种提成、劳务费、加班费、稿费、咨询费、评审费等。</w:t>
      </w:r>
    </w:p>
    <w:p w:rsidR="00900178" w:rsidRDefault="00900178" w:rsidP="00900178">
      <w:pPr>
        <w:spacing w:line="480" w:lineRule="exact"/>
        <w:ind w:firstLineChars="200" w:firstLine="482"/>
        <w:rPr>
          <w:color w:val="000000"/>
        </w:rPr>
      </w:pPr>
      <w:r>
        <w:rPr>
          <w:rFonts w:eastAsia="楷体_GB2312" w:hint="eastAsia"/>
          <w:b/>
          <w:color w:val="000000"/>
        </w:rPr>
        <w:t>第二十四条</w:t>
      </w:r>
      <w:r>
        <w:rPr>
          <w:color w:val="000000"/>
        </w:rPr>
        <w:t xml:space="preserve">  </w:t>
      </w:r>
      <w:r>
        <w:rPr>
          <w:rFonts w:hint="eastAsia"/>
          <w:color w:val="000000"/>
        </w:rPr>
        <w:t>劳务性报酬的规定比例</w:t>
      </w:r>
      <w:r>
        <w:rPr>
          <w:color w:val="000000"/>
        </w:rPr>
        <w:t xml:space="preserve"> </w:t>
      </w:r>
    </w:p>
    <w:p w:rsidR="00900178" w:rsidRDefault="00900178" w:rsidP="00900178">
      <w:pPr>
        <w:spacing w:line="480" w:lineRule="exact"/>
        <w:ind w:firstLineChars="200" w:firstLine="480"/>
        <w:rPr>
          <w:color w:val="000000"/>
        </w:rPr>
      </w:pPr>
      <w:r>
        <w:rPr>
          <w:color w:val="000000"/>
        </w:rPr>
        <w:t>1</w:t>
      </w:r>
      <w:r>
        <w:rPr>
          <w:rFonts w:hint="eastAsia"/>
          <w:color w:val="000000"/>
        </w:rPr>
        <w:t>．国家或有关部委项目计划已有明文规定的项目，严格按相应规定执行；没有规定的，各课题中各类劳务性报酬累计总额最多不得超过课题经费总额的</w:t>
      </w:r>
      <w:r>
        <w:rPr>
          <w:color w:val="000000"/>
        </w:rPr>
        <w:t>45%</w:t>
      </w:r>
      <w:r>
        <w:rPr>
          <w:rFonts w:hint="eastAsia"/>
          <w:color w:val="000000"/>
        </w:rPr>
        <w:t>。</w:t>
      </w:r>
    </w:p>
    <w:p w:rsidR="00900178" w:rsidRDefault="00900178" w:rsidP="00900178">
      <w:pPr>
        <w:spacing w:line="480" w:lineRule="exact"/>
        <w:ind w:firstLineChars="200" w:firstLine="480"/>
        <w:rPr>
          <w:color w:val="000000"/>
        </w:rPr>
      </w:pPr>
      <w:r>
        <w:rPr>
          <w:color w:val="000000"/>
        </w:rPr>
        <w:t>2</w:t>
      </w:r>
      <w:r>
        <w:rPr>
          <w:rFonts w:hint="eastAsia"/>
          <w:color w:val="000000"/>
        </w:rPr>
        <w:t>．信息所职工获取的劳务性报酬提取比例，课题经费提取比例，按照“信息所科研经费管理办法”执行，开发创收收入提取比例按照“信息所科技开发收入管理办法”执行。</w:t>
      </w:r>
    </w:p>
    <w:p w:rsidR="00900178" w:rsidRDefault="00900178" w:rsidP="00900178">
      <w:pPr>
        <w:spacing w:line="480" w:lineRule="exact"/>
        <w:ind w:firstLineChars="200" w:firstLine="482"/>
        <w:rPr>
          <w:color w:val="000000"/>
        </w:rPr>
      </w:pPr>
      <w:r>
        <w:rPr>
          <w:rFonts w:eastAsia="楷体_GB2312" w:hint="eastAsia"/>
          <w:b/>
          <w:color w:val="000000"/>
        </w:rPr>
        <w:t>第二十五条</w:t>
      </w:r>
      <w:r>
        <w:rPr>
          <w:color w:val="000000"/>
        </w:rPr>
        <w:t xml:space="preserve">  </w:t>
      </w:r>
      <w:r>
        <w:rPr>
          <w:rFonts w:hint="eastAsia"/>
          <w:color w:val="000000"/>
        </w:rPr>
        <w:t>劳务性报酬的支取遵循本办法中的审批权限和报销基本规定。</w:t>
      </w:r>
    </w:p>
    <w:p w:rsidR="00900178" w:rsidRDefault="00900178" w:rsidP="00900178">
      <w:pPr>
        <w:spacing w:line="480" w:lineRule="exact"/>
        <w:ind w:firstLineChars="200" w:firstLine="482"/>
        <w:rPr>
          <w:color w:val="000000"/>
        </w:rPr>
      </w:pPr>
      <w:r>
        <w:rPr>
          <w:rFonts w:eastAsia="楷体_GB2312" w:hint="eastAsia"/>
          <w:b/>
          <w:color w:val="000000"/>
        </w:rPr>
        <w:t>第二十六条</w:t>
      </w:r>
      <w:r>
        <w:rPr>
          <w:color w:val="000000"/>
        </w:rPr>
        <w:t xml:space="preserve">  </w:t>
      </w:r>
      <w:r>
        <w:rPr>
          <w:rFonts w:hint="eastAsia"/>
          <w:color w:val="000000"/>
        </w:rPr>
        <w:t>劳务性报酬的支取由财务资产处依照税法规定，代扣代缴个人所得税。</w:t>
      </w:r>
    </w:p>
    <w:p w:rsidR="00900178" w:rsidRDefault="00900178" w:rsidP="00900178">
      <w:pPr>
        <w:spacing w:line="480" w:lineRule="exact"/>
        <w:ind w:firstLineChars="200" w:firstLine="482"/>
        <w:rPr>
          <w:color w:val="000000"/>
        </w:rPr>
      </w:pPr>
      <w:r>
        <w:rPr>
          <w:rFonts w:eastAsia="楷体_GB2312" w:hint="eastAsia"/>
          <w:b/>
          <w:color w:val="000000"/>
        </w:rPr>
        <w:t>第二十七条</w:t>
      </w:r>
      <w:r>
        <w:rPr>
          <w:color w:val="000000"/>
        </w:rPr>
        <w:t xml:space="preserve">  </w:t>
      </w:r>
      <w:r>
        <w:rPr>
          <w:rFonts w:hint="eastAsia"/>
          <w:color w:val="000000"/>
        </w:rPr>
        <w:t>劳务性报酬发放采取实名制，需由劳务性收入本人签字，特殊情况可以由他人代签。外单位人员要注明劳务报酬领取人的姓名、身份证号码，并由本人签字。期刊的稿费邮寄给作者的，同时还需注明文章标题、字数等，并附邮寄收据。</w:t>
      </w:r>
    </w:p>
    <w:p w:rsidR="00900178" w:rsidRDefault="00900178" w:rsidP="00900178">
      <w:pPr>
        <w:spacing w:beforeLines="50" w:before="156" w:afterLines="50" w:after="156" w:line="360" w:lineRule="auto"/>
        <w:jc w:val="center"/>
        <w:rPr>
          <w:rFonts w:ascii="宋体" w:hAnsi="宋体"/>
          <w:b/>
          <w:bCs/>
          <w:sz w:val="32"/>
        </w:rPr>
      </w:pPr>
      <w:r>
        <w:rPr>
          <w:rFonts w:ascii="宋体" w:hAnsi="宋体" w:hint="eastAsia"/>
          <w:b/>
          <w:bCs/>
          <w:sz w:val="32"/>
        </w:rPr>
        <w:t>第六章  各项费用的报销规定</w:t>
      </w:r>
    </w:p>
    <w:p w:rsidR="00900178" w:rsidRDefault="00900178" w:rsidP="00900178">
      <w:pPr>
        <w:spacing w:line="480" w:lineRule="exact"/>
        <w:ind w:firstLineChars="200" w:firstLine="482"/>
        <w:rPr>
          <w:rFonts w:hint="eastAsia"/>
          <w:color w:val="000000"/>
        </w:rPr>
      </w:pPr>
      <w:r>
        <w:rPr>
          <w:rFonts w:eastAsia="楷体_GB2312" w:hint="eastAsia"/>
          <w:b/>
          <w:color w:val="000000"/>
        </w:rPr>
        <w:t>第二十八条</w:t>
      </w:r>
      <w:r>
        <w:rPr>
          <w:color w:val="000000"/>
        </w:rPr>
        <w:t xml:space="preserve">  </w:t>
      </w:r>
      <w:r>
        <w:rPr>
          <w:rFonts w:hint="eastAsia"/>
          <w:color w:val="000000"/>
        </w:rPr>
        <w:t>行政管理费用是指信息所用于职能管理部门以及信息所公用性经费支出。主要包括公用取暖费、水电费、电话费、邮寄费、办公费、会议费、差旅费、设备费、修缮费等。</w:t>
      </w:r>
    </w:p>
    <w:p w:rsidR="00900178" w:rsidRDefault="00900178" w:rsidP="00900178">
      <w:pPr>
        <w:spacing w:line="480" w:lineRule="exact"/>
        <w:ind w:firstLineChars="200" w:firstLine="480"/>
        <w:rPr>
          <w:color w:val="000000"/>
        </w:rPr>
      </w:pPr>
      <w:r>
        <w:rPr>
          <w:color w:val="000000"/>
        </w:rPr>
        <w:t>1</w:t>
      </w:r>
      <w:r>
        <w:rPr>
          <w:rFonts w:hint="eastAsia"/>
          <w:color w:val="000000"/>
        </w:rPr>
        <w:t>．行政管理费用一般由信息所负担；</w:t>
      </w:r>
    </w:p>
    <w:p w:rsidR="00900178" w:rsidRDefault="00900178" w:rsidP="00900178">
      <w:pPr>
        <w:spacing w:line="480" w:lineRule="exact"/>
        <w:ind w:firstLineChars="200" w:firstLine="480"/>
        <w:rPr>
          <w:color w:val="000000"/>
        </w:rPr>
      </w:pPr>
      <w:r>
        <w:rPr>
          <w:color w:val="000000"/>
        </w:rPr>
        <w:t>2</w:t>
      </w:r>
      <w:r>
        <w:rPr>
          <w:rFonts w:hint="eastAsia"/>
          <w:color w:val="000000"/>
        </w:rPr>
        <w:t>．行政管理费用报销遵循本办法中的审批权限和报销基本规定；</w:t>
      </w:r>
    </w:p>
    <w:p w:rsidR="00900178" w:rsidRDefault="00900178" w:rsidP="00900178">
      <w:pPr>
        <w:spacing w:line="480" w:lineRule="exact"/>
        <w:ind w:firstLineChars="200" w:firstLine="480"/>
        <w:rPr>
          <w:color w:val="000000"/>
        </w:rPr>
      </w:pPr>
      <w:r>
        <w:rPr>
          <w:color w:val="000000"/>
        </w:rPr>
        <w:t>3</w:t>
      </w:r>
      <w:r>
        <w:rPr>
          <w:rFonts w:hint="eastAsia"/>
          <w:color w:val="000000"/>
        </w:rPr>
        <w:t>．公用取暖费、水电费、电话费、邮寄费、办公费等发生时，由办公室负</w:t>
      </w:r>
      <w:r>
        <w:rPr>
          <w:rFonts w:hint="eastAsia"/>
          <w:color w:val="000000"/>
        </w:rPr>
        <w:lastRenderedPageBreak/>
        <w:t>责办理报销业务。年终，按信息所有关规定，由办公室审批、经各部门（或课题主持人）签字后，到财务资产处办理摊销转账业务；</w:t>
      </w:r>
    </w:p>
    <w:p w:rsidR="00900178" w:rsidRDefault="00900178" w:rsidP="00900178">
      <w:pPr>
        <w:spacing w:line="480" w:lineRule="exact"/>
        <w:ind w:firstLineChars="200" w:firstLine="480"/>
        <w:rPr>
          <w:color w:val="000000"/>
        </w:rPr>
      </w:pPr>
      <w:r>
        <w:rPr>
          <w:color w:val="000000"/>
        </w:rPr>
        <w:t>4</w:t>
      </w:r>
      <w:r>
        <w:rPr>
          <w:rFonts w:hint="eastAsia"/>
          <w:color w:val="000000"/>
        </w:rPr>
        <w:t>．修缮、设备维修由办公室统一按预算执行，预算外的由信息所主管领导或办公会研究后执行；</w:t>
      </w:r>
    </w:p>
    <w:p w:rsidR="00900178" w:rsidRDefault="00900178" w:rsidP="00900178">
      <w:pPr>
        <w:spacing w:line="480" w:lineRule="exact"/>
        <w:ind w:firstLineChars="200" w:firstLine="480"/>
        <w:rPr>
          <w:color w:val="000000"/>
        </w:rPr>
      </w:pPr>
      <w:r>
        <w:rPr>
          <w:color w:val="000000"/>
        </w:rPr>
        <w:t>5</w:t>
      </w:r>
      <w:r>
        <w:rPr>
          <w:rFonts w:hint="eastAsia"/>
          <w:color w:val="000000"/>
        </w:rPr>
        <w:t>．外事经费由科技管理处负责办理，经主管财务的所领导审批后执行；</w:t>
      </w:r>
    </w:p>
    <w:p w:rsidR="00900178" w:rsidRDefault="00900178" w:rsidP="00900178">
      <w:pPr>
        <w:spacing w:line="480" w:lineRule="exact"/>
        <w:ind w:firstLineChars="200" w:firstLine="480"/>
        <w:rPr>
          <w:color w:val="000000"/>
        </w:rPr>
      </w:pPr>
      <w:r>
        <w:rPr>
          <w:color w:val="000000"/>
        </w:rPr>
        <w:t>6</w:t>
      </w:r>
      <w:r>
        <w:rPr>
          <w:rFonts w:hint="eastAsia"/>
          <w:color w:val="000000"/>
        </w:rPr>
        <w:t>．探亲假费用经人事处处长审批后，财务</w:t>
      </w:r>
      <w:proofErr w:type="gramStart"/>
      <w:r>
        <w:rPr>
          <w:rFonts w:hint="eastAsia"/>
          <w:color w:val="000000"/>
        </w:rPr>
        <w:t>资产处凭原始凭证</w:t>
      </w:r>
      <w:proofErr w:type="gramEnd"/>
      <w:r>
        <w:rPr>
          <w:rFonts w:hint="eastAsia"/>
          <w:color w:val="000000"/>
        </w:rPr>
        <w:t>按有关规定报销；</w:t>
      </w:r>
    </w:p>
    <w:p w:rsidR="00900178" w:rsidRDefault="00900178" w:rsidP="00900178">
      <w:pPr>
        <w:spacing w:line="480" w:lineRule="exact"/>
        <w:ind w:firstLineChars="200" w:firstLine="480"/>
        <w:rPr>
          <w:color w:val="000000"/>
        </w:rPr>
      </w:pPr>
      <w:r>
        <w:rPr>
          <w:color w:val="000000"/>
        </w:rPr>
        <w:t>7</w:t>
      </w:r>
      <w:r>
        <w:rPr>
          <w:rFonts w:hint="eastAsia"/>
          <w:color w:val="000000"/>
        </w:rPr>
        <w:t>．差旅费按信息所差旅费管理办法规定报销；</w:t>
      </w:r>
    </w:p>
    <w:p w:rsidR="00900178" w:rsidRDefault="00900178" w:rsidP="00900178">
      <w:pPr>
        <w:spacing w:line="480" w:lineRule="exact"/>
        <w:ind w:firstLineChars="200" w:firstLine="480"/>
        <w:rPr>
          <w:color w:val="000000"/>
        </w:rPr>
      </w:pPr>
      <w:r>
        <w:rPr>
          <w:color w:val="000000"/>
        </w:rPr>
        <w:t>8</w:t>
      </w:r>
      <w:r>
        <w:rPr>
          <w:rFonts w:hint="eastAsia"/>
          <w:color w:val="000000"/>
        </w:rPr>
        <w:t>．职工医疗费和子女统筹医疗费按信息所医药费管理办法规定报销。</w:t>
      </w:r>
    </w:p>
    <w:p w:rsidR="00900178" w:rsidRDefault="00900178" w:rsidP="00900178">
      <w:pPr>
        <w:spacing w:line="480" w:lineRule="exact"/>
        <w:ind w:firstLineChars="200" w:firstLine="482"/>
        <w:rPr>
          <w:color w:val="000000"/>
        </w:rPr>
      </w:pPr>
      <w:r>
        <w:rPr>
          <w:rFonts w:eastAsia="楷体_GB2312" w:hint="eastAsia"/>
          <w:b/>
          <w:color w:val="000000"/>
        </w:rPr>
        <w:t>第二十九条</w:t>
      </w:r>
      <w:r>
        <w:rPr>
          <w:color w:val="000000"/>
        </w:rPr>
        <w:t xml:space="preserve">  </w:t>
      </w:r>
      <w:r>
        <w:rPr>
          <w:rFonts w:hint="eastAsia"/>
          <w:color w:val="000000"/>
        </w:rPr>
        <w:t>科研费用是指科研人员为完成科研项目而发生的费用。主要包括：资料费、会议费、差旅费、耗材费、设备费、劳务费、管理费等。</w:t>
      </w:r>
    </w:p>
    <w:p w:rsidR="00900178" w:rsidRDefault="00900178" w:rsidP="00900178">
      <w:pPr>
        <w:spacing w:line="480" w:lineRule="exact"/>
        <w:ind w:firstLineChars="200" w:firstLine="480"/>
        <w:rPr>
          <w:color w:val="000000"/>
        </w:rPr>
      </w:pPr>
      <w:r>
        <w:rPr>
          <w:color w:val="000000"/>
        </w:rPr>
        <w:t>1</w:t>
      </w:r>
      <w:r>
        <w:rPr>
          <w:rFonts w:hint="eastAsia"/>
          <w:color w:val="000000"/>
        </w:rPr>
        <w:t>．科研费用由课题负担，课题主持人要严格把好科研经费使用关，对经费使用的真实性负直接责任，在签批报销凭证时注明费用出处；</w:t>
      </w:r>
      <w:r>
        <w:rPr>
          <w:color w:val="000000"/>
        </w:rPr>
        <w:t xml:space="preserve"> </w:t>
      </w:r>
    </w:p>
    <w:p w:rsidR="00900178" w:rsidRDefault="00900178" w:rsidP="00900178">
      <w:pPr>
        <w:spacing w:line="480" w:lineRule="exact"/>
        <w:ind w:firstLineChars="200" w:firstLine="480"/>
        <w:rPr>
          <w:color w:val="000000"/>
        </w:rPr>
      </w:pPr>
      <w:r>
        <w:rPr>
          <w:color w:val="000000"/>
        </w:rPr>
        <w:t>2</w:t>
      </w:r>
      <w:r>
        <w:rPr>
          <w:rFonts w:hint="eastAsia"/>
          <w:color w:val="000000"/>
        </w:rPr>
        <w:t>．科研费用的支出范围，凡是国家有明文规定的，按照国家规定执行；如“项目任务书”（合同书）中有明确预算并已被国家项目主管部门批准的，按项目任务书中的明文预算执行；其他情况均按照信息所的有关规定执行；</w:t>
      </w:r>
    </w:p>
    <w:p w:rsidR="00900178" w:rsidRDefault="00900178" w:rsidP="00900178">
      <w:pPr>
        <w:spacing w:line="480" w:lineRule="exact"/>
        <w:ind w:firstLineChars="200" w:firstLine="480"/>
        <w:rPr>
          <w:color w:val="000000"/>
        </w:rPr>
      </w:pPr>
      <w:r>
        <w:rPr>
          <w:color w:val="000000"/>
        </w:rPr>
        <w:t>3</w:t>
      </w:r>
      <w:r>
        <w:rPr>
          <w:rFonts w:hint="eastAsia"/>
          <w:color w:val="000000"/>
        </w:rPr>
        <w:t>．设备购置费支出原则上不低于科研经费总额的</w:t>
      </w:r>
      <w:r>
        <w:rPr>
          <w:color w:val="000000"/>
        </w:rPr>
        <w:t>10%</w:t>
      </w:r>
      <w:r>
        <w:rPr>
          <w:rFonts w:hint="eastAsia"/>
          <w:color w:val="000000"/>
        </w:rPr>
        <w:t>；</w:t>
      </w:r>
    </w:p>
    <w:p w:rsidR="00900178" w:rsidRDefault="00900178" w:rsidP="00900178">
      <w:pPr>
        <w:spacing w:line="480" w:lineRule="exact"/>
        <w:ind w:firstLineChars="200" w:firstLine="480"/>
        <w:rPr>
          <w:color w:val="000000"/>
        </w:rPr>
      </w:pPr>
      <w:r>
        <w:rPr>
          <w:color w:val="000000"/>
        </w:rPr>
        <w:t>4</w:t>
      </w:r>
      <w:r>
        <w:rPr>
          <w:rFonts w:hint="eastAsia"/>
          <w:color w:val="000000"/>
        </w:rPr>
        <w:t>．计提课题管理费按照“信息所科研经费管理办法”执行；</w:t>
      </w:r>
    </w:p>
    <w:p w:rsidR="00900178" w:rsidRDefault="00900178" w:rsidP="00900178">
      <w:pPr>
        <w:spacing w:line="480" w:lineRule="exact"/>
        <w:ind w:firstLineChars="200" w:firstLine="480"/>
        <w:rPr>
          <w:color w:val="000000"/>
        </w:rPr>
      </w:pPr>
      <w:r>
        <w:rPr>
          <w:color w:val="000000"/>
        </w:rPr>
        <w:t>5</w:t>
      </w:r>
      <w:r>
        <w:rPr>
          <w:rFonts w:hint="eastAsia"/>
          <w:color w:val="000000"/>
        </w:rPr>
        <w:t>．拨出科研经费按照“信息所科研经费拨款管理办法”执行；</w:t>
      </w:r>
    </w:p>
    <w:p w:rsidR="00900178" w:rsidRDefault="00900178" w:rsidP="00900178">
      <w:pPr>
        <w:spacing w:line="480" w:lineRule="exact"/>
        <w:ind w:firstLineChars="200" w:firstLine="480"/>
        <w:rPr>
          <w:color w:val="000000"/>
        </w:rPr>
      </w:pPr>
      <w:r>
        <w:rPr>
          <w:color w:val="000000"/>
        </w:rPr>
        <w:t>6</w:t>
      </w:r>
      <w:r>
        <w:rPr>
          <w:rFonts w:hint="eastAsia"/>
          <w:color w:val="000000"/>
        </w:rPr>
        <w:t>．科研费用报销遵循本办法中的审批权限和报销基本规定。</w:t>
      </w:r>
    </w:p>
    <w:p w:rsidR="00900178" w:rsidRDefault="00900178" w:rsidP="00900178">
      <w:pPr>
        <w:spacing w:line="480" w:lineRule="exact"/>
        <w:ind w:firstLineChars="200" w:firstLine="482"/>
        <w:rPr>
          <w:color w:val="000000"/>
        </w:rPr>
      </w:pPr>
      <w:r>
        <w:rPr>
          <w:rFonts w:eastAsia="楷体_GB2312" w:hint="eastAsia"/>
          <w:b/>
          <w:color w:val="000000"/>
        </w:rPr>
        <w:t>第三十条</w:t>
      </w:r>
      <w:r>
        <w:rPr>
          <w:color w:val="000000"/>
        </w:rPr>
        <w:t xml:space="preserve">  </w:t>
      </w:r>
      <w:r>
        <w:rPr>
          <w:rFonts w:hint="eastAsia"/>
          <w:color w:val="000000"/>
        </w:rPr>
        <w:t>公益服务费用是指用于数字化图书馆建设部</w:t>
      </w:r>
      <w:proofErr w:type="gramStart"/>
      <w:r>
        <w:rPr>
          <w:rFonts w:hint="eastAsia"/>
          <w:color w:val="000000"/>
        </w:rPr>
        <w:t>仅指数据加工</w:t>
      </w:r>
      <w:proofErr w:type="gramEnd"/>
      <w:r>
        <w:rPr>
          <w:rFonts w:hint="eastAsia"/>
          <w:color w:val="000000"/>
        </w:rPr>
        <w:t>部分、文献资源发展部、文献信息服务部等部门的各项开支。主要包括文献购置费、文献加工费、网络运行费、办公费、设备费、稿费、印刷费、装订费等。</w:t>
      </w:r>
    </w:p>
    <w:p w:rsidR="00900178" w:rsidRDefault="00900178" w:rsidP="00900178">
      <w:pPr>
        <w:spacing w:line="480" w:lineRule="exact"/>
        <w:ind w:firstLineChars="200" w:firstLine="480"/>
        <w:rPr>
          <w:color w:val="000000"/>
        </w:rPr>
      </w:pPr>
      <w:r>
        <w:rPr>
          <w:color w:val="000000"/>
        </w:rPr>
        <w:t>1</w:t>
      </w:r>
      <w:r>
        <w:rPr>
          <w:rFonts w:hint="eastAsia"/>
          <w:color w:val="000000"/>
        </w:rPr>
        <w:t>．根据用途不同，公益服务费用分别由“科技文献信息专项经费”和部门开发收入等负担；</w:t>
      </w:r>
    </w:p>
    <w:p w:rsidR="00900178" w:rsidRDefault="00900178" w:rsidP="00900178">
      <w:pPr>
        <w:spacing w:line="480" w:lineRule="exact"/>
        <w:ind w:firstLineChars="200" w:firstLine="480"/>
        <w:rPr>
          <w:color w:val="000000"/>
        </w:rPr>
      </w:pPr>
      <w:r>
        <w:rPr>
          <w:color w:val="000000"/>
        </w:rPr>
        <w:t>2</w:t>
      </w:r>
      <w:r>
        <w:rPr>
          <w:rFonts w:hint="eastAsia"/>
          <w:color w:val="000000"/>
        </w:rPr>
        <w:t>．“科技文献信息专项经费”主要指文献购置费、文献加工费、网络运行费和国家下达的其他经费，该项经费的使用要严格按照科技部颁发的《科技文献信息专项经费管理暂行办法》执行；</w:t>
      </w:r>
    </w:p>
    <w:p w:rsidR="00900178" w:rsidRDefault="00900178" w:rsidP="00900178">
      <w:pPr>
        <w:spacing w:line="480" w:lineRule="exact"/>
        <w:ind w:firstLineChars="200" w:firstLine="480"/>
        <w:rPr>
          <w:color w:val="000000"/>
        </w:rPr>
      </w:pPr>
      <w:r>
        <w:rPr>
          <w:color w:val="000000"/>
        </w:rPr>
        <w:t>3</w:t>
      </w:r>
      <w:r>
        <w:rPr>
          <w:rFonts w:hint="eastAsia"/>
          <w:color w:val="000000"/>
        </w:rPr>
        <w:t>．公益服务费用报销遵循本办法中的审批权限和报销基本规定。</w:t>
      </w:r>
    </w:p>
    <w:p w:rsidR="00900178" w:rsidRDefault="00900178" w:rsidP="00900178">
      <w:pPr>
        <w:spacing w:line="480" w:lineRule="exact"/>
        <w:ind w:firstLineChars="200" w:firstLine="482"/>
        <w:rPr>
          <w:color w:val="000000"/>
        </w:rPr>
      </w:pPr>
      <w:r>
        <w:rPr>
          <w:rFonts w:eastAsia="楷体_GB2312" w:hint="eastAsia"/>
          <w:b/>
          <w:color w:val="000000"/>
        </w:rPr>
        <w:lastRenderedPageBreak/>
        <w:t>第三十一条</w:t>
      </w:r>
      <w:r>
        <w:rPr>
          <w:color w:val="000000"/>
        </w:rPr>
        <w:t xml:space="preserve">  </w:t>
      </w:r>
      <w:r>
        <w:rPr>
          <w:rFonts w:hint="eastAsia"/>
          <w:color w:val="000000"/>
        </w:rPr>
        <w:t>开发创收费用是指依据“信息所科技开发收入管理办法”中规定的可列入开发创收成本中的各项费用和劳务性报酬。</w:t>
      </w:r>
    </w:p>
    <w:p w:rsidR="00900178" w:rsidRDefault="00900178" w:rsidP="00900178">
      <w:pPr>
        <w:spacing w:line="480" w:lineRule="exact"/>
        <w:ind w:firstLineChars="200" w:firstLine="480"/>
        <w:rPr>
          <w:color w:val="000000"/>
        </w:rPr>
      </w:pPr>
      <w:r>
        <w:rPr>
          <w:color w:val="000000"/>
        </w:rPr>
        <w:t>1</w:t>
      </w:r>
      <w:r>
        <w:rPr>
          <w:rFonts w:hint="eastAsia"/>
          <w:color w:val="000000"/>
        </w:rPr>
        <w:t>．开发创收费用由开发部门收入负担；</w:t>
      </w:r>
    </w:p>
    <w:p w:rsidR="00900178" w:rsidRDefault="00900178" w:rsidP="00900178">
      <w:pPr>
        <w:spacing w:line="480" w:lineRule="exact"/>
        <w:ind w:firstLineChars="200" w:firstLine="480"/>
        <w:rPr>
          <w:color w:val="000000"/>
        </w:rPr>
      </w:pPr>
      <w:r>
        <w:rPr>
          <w:color w:val="000000"/>
        </w:rPr>
        <w:t>2</w:t>
      </w:r>
      <w:r>
        <w:rPr>
          <w:rFonts w:hint="eastAsia"/>
          <w:color w:val="000000"/>
        </w:rPr>
        <w:t>．开发创收费用要严格成本核算；各开发创收部门的负责人对成本的真实性负直接责任；</w:t>
      </w:r>
    </w:p>
    <w:p w:rsidR="00900178" w:rsidRDefault="00900178" w:rsidP="00900178">
      <w:pPr>
        <w:spacing w:line="480" w:lineRule="exact"/>
        <w:ind w:firstLineChars="200" w:firstLine="480"/>
        <w:rPr>
          <w:color w:val="000000"/>
        </w:rPr>
      </w:pPr>
      <w:r>
        <w:rPr>
          <w:color w:val="000000"/>
        </w:rPr>
        <w:t>3</w:t>
      </w:r>
      <w:r>
        <w:rPr>
          <w:rFonts w:hint="eastAsia"/>
          <w:color w:val="000000"/>
        </w:rPr>
        <w:t>．广告中介费提取不得超过广告收入的</w:t>
      </w:r>
      <w:r>
        <w:rPr>
          <w:color w:val="000000"/>
        </w:rPr>
        <w:t>25%</w:t>
      </w:r>
      <w:r>
        <w:rPr>
          <w:rFonts w:hint="eastAsia"/>
          <w:color w:val="000000"/>
        </w:rPr>
        <w:t>；</w:t>
      </w:r>
    </w:p>
    <w:p w:rsidR="00900178" w:rsidRDefault="00900178" w:rsidP="00900178">
      <w:pPr>
        <w:spacing w:line="480" w:lineRule="exact"/>
        <w:ind w:firstLineChars="200" w:firstLine="480"/>
        <w:rPr>
          <w:color w:val="000000"/>
        </w:rPr>
      </w:pPr>
      <w:r>
        <w:rPr>
          <w:color w:val="000000"/>
        </w:rPr>
        <w:t>4</w:t>
      </w:r>
      <w:r>
        <w:rPr>
          <w:rFonts w:hint="eastAsia"/>
          <w:color w:val="000000"/>
        </w:rPr>
        <w:t>．开发创收费用报销遵循本办法中的审批权限和报销基本规定。</w:t>
      </w:r>
    </w:p>
    <w:p w:rsidR="00900178" w:rsidRDefault="00900178" w:rsidP="00900178">
      <w:pPr>
        <w:spacing w:beforeLines="50" w:before="156" w:afterLines="50" w:after="156" w:line="360" w:lineRule="auto"/>
        <w:jc w:val="center"/>
        <w:rPr>
          <w:rFonts w:ascii="宋体" w:hAnsi="宋体"/>
          <w:b/>
          <w:bCs/>
          <w:sz w:val="32"/>
        </w:rPr>
      </w:pPr>
      <w:r>
        <w:rPr>
          <w:rFonts w:ascii="宋体" w:hAnsi="宋体" w:hint="eastAsia"/>
          <w:b/>
          <w:bCs/>
          <w:sz w:val="32"/>
        </w:rPr>
        <w:t>第七章  附  则</w:t>
      </w:r>
    </w:p>
    <w:p w:rsidR="00900178" w:rsidRDefault="00900178" w:rsidP="00900178">
      <w:pPr>
        <w:spacing w:line="480" w:lineRule="exact"/>
        <w:ind w:firstLineChars="200" w:firstLine="482"/>
        <w:rPr>
          <w:rFonts w:hint="eastAsia"/>
          <w:color w:val="000000"/>
        </w:rPr>
      </w:pPr>
      <w:r>
        <w:rPr>
          <w:rFonts w:eastAsia="楷体_GB2312" w:hint="eastAsia"/>
          <w:b/>
          <w:color w:val="000000"/>
        </w:rPr>
        <w:t>第三十二条</w:t>
      </w:r>
      <w:r>
        <w:rPr>
          <w:color w:val="000000"/>
        </w:rPr>
        <w:t xml:space="preserve">  </w:t>
      </w:r>
      <w:r>
        <w:rPr>
          <w:rFonts w:hint="eastAsia"/>
          <w:color w:val="000000"/>
        </w:rPr>
        <w:t>本办法遵循的国家有关法律、法规、制度和信息所的有关规定发生变化时，按新规定执行。</w:t>
      </w:r>
    </w:p>
    <w:p w:rsidR="00900178" w:rsidRDefault="00900178" w:rsidP="00900178">
      <w:pPr>
        <w:spacing w:line="480" w:lineRule="exact"/>
        <w:ind w:firstLineChars="200" w:firstLine="482"/>
        <w:rPr>
          <w:color w:val="000000"/>
        </w:rPr>
      </w:pPr>
      <w:r>
        <w:rPr>
          <w:rFonts w:eastAsia="楷体_GB2312" w:hint="eastAsia"/>
          <w:b/>
          <w:color w:val="000000"/>
        </w:rPr>
        <w:t>第三十三条</w:t>
      </w:r>
      <w:r>
        <w:rPr>
          <w:color w:val="000000"/>
        </w:rPr>
        <w:t xml:space="preserve">  </w:t>
      </w:r>
      <w:r>
        <w:rPr>
          <w:rFonts w:hint="eastAsia"/>
          <w:color w:val="000000"/>
        </w:rPr>
        <w:t>本办法由财务资产处负责解释。</w:t>
      </w:r>
    </w:p>
    <w:p w:rsidR="008E0317" w:rsidRPr="00900178" w:rsidRDefault="008E0317" w:rsidP="00900178">
      <w:pPr>
        <w:widowControl/>
        <w:jc w:val="left"/>
        <w:rPr>
          <w:color w:val="000000"/>
        </w:rPr>
      </w:pPr>
      <w:bookmarkStart w:id="2" w:name="_GoBack"/>
      <w:bookmarkEnd w:id="2"/>
    </w:p>
    <w:sectPr w:rsidR="008E0317" w:rsidRPr="00900178" w:rsidSect="00B654F7">
      <w:pgSz w:w="11906" w:h="16838" w:code="9"/>
      <w:pgMar w:top="1440" w:right="1797" w:bottom="1440" w:left="1797" w:header="17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577" w:rsidRDefault="00994577" w:rsidP="00900178">
      <w:r>
        <w:separator/>
      </w:r>
    </w:p>
  </w:endnote>
  <w:endnote w:type="continuationSeparator" w:id="0">
    <w:p w:rsidR="00994577" w:rsidRDefault="00994577" w:rsidP="0090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577" w:rsidRDefault="00994577" w:rsidP="00900178">
      <w:r>
        <w:separator/>
      </w:r>
    </w:p>
  </w:footnote>
  <w:footnote w:type="continuationSeparator" w:id="0">
    <w:p w:rsidR="00994577" w:rsidRDefault="00994577" w:rsidP="00900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1D"/>
    <w:rsid w:val="00014FDA"/>
    <w:rsid w:val="00026746"/>
    <w:rsid w:val="0003747F"/>
    <w:rsid w:val="00113E2E"/>
    <w:rsid w:val="001411C0"/>
    <w:rsid w:val="002F3B1A"/>
    <w:rsid w:val="0032399E"/>
    <w:rsid w:val="003C0D31"/>
    <w:rsid w:val="004539B7"/>
    <w:rsid w:val="004D5F72"/>
    <w:rsid w:val="008D22DC"/>
    <w:rsid w:val="008E0317"/>
    <w:rsid w:val="00900178"/>
    <w:rsid w:val="00945A16"/>
    <w:rsid w:val="00970EF3"/>
    <w:rsid w:val="00994577"/>
    <w:rsid w:val="00B146F1"/>
    <w:rsid w:val="00B654F7"/>
    <w:rsid w:val="00C46DC3"/>
    <w:rsid w:val="00C536B3"/>
    <w:rsid w:val="00C95EB8"/>
    <w:rsid w:val="00E1661D"/>
    <w:rsid w:val="00E41E68"/>
    <w:rsid w:val="00E87041"/>
    <w:rsid w:val="00EB433A"/>
    <w:rsid w:val="00F107AA"/>
    <w:rsid w:val="00F75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78"/>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01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0178"/>
    <w:rPr>
      <w:sz w:val="18"/>
      <w:szCs w:val="18"/>
    </w:rPr>
  </w:style>
  <w:style w:type="paragraph" w:styleId="a4">
    <w:name w:val="footer"/>
    <w:basedOn w:val="a"/>
    <w:link w:val="Char0"/>
    <w:uiPriority w:val="99"/>
    <w:unhideWhenUsed/>
    <w:rsid w:val="009001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01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78"/>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01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0178"/>
    <w:rPr>
      <w:sz w:val="18"/>
      <w:szCs w:val="18"/>
    </w:rPr>
  </w:style>
  <w:style w:type="paragraph" w:styleId="a4">
    <w:name w:val="footer"/>
    <w:basedOn w:val="a"/>
    <w:link w:val="Char0"/>
    <w:uiPriority w:val="99"/>
    <w:unhideWhenUsed/>
    <w:rsid w:val="009001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01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06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857</Words>
  <Characters>4888</Characters>
  <Application>Microsoft Office Word</Application>
  <DocSecurity>0</DocSecurity>
  <Lines>40</Lines>
  <Paragraphs>11</Paragraphs>
  <ScaleCrop>false</ScaleCrop>
  <Company>MS</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中国农业科学院农业信息研究所</dc:creator>
  <cp:keywords/>
  <dc:description/>
  <cp:lastModifiedBy>中国农业科学院农业信息研究所</cp:lastModifiedBy>
  <cp:revision>2</cp:revision>
  <dcterms:created xsi:type="dcterms:W3CDTF">2014-09-15T02:46:00Z</dcterms:created>
  <dcterms:modified xsi:type="dcterms:W3CDTF">2014-09-15T02:46:00Z</dcterms:modified>
</cp:coreProperties>
</file>