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420" w:firstLine="0" w:firstLineChars="0"/>
        <w:rPr>
          <w:rFonts w:asciiTheme="minorEastAsia" w:hAnsiTheme="minorEastAsia"/>
          <w:sz w:val="28"/>
          <w:szCs w:val="28"/>
        </w:rPr>
      </w:pPr>
    </w:p>
    <w:p>
      <w:pPr>
        <w:pStyle w:val="4"/>
        <w:ind w:left="420" w:firstLine="0" w:firstLineChars="0"/>
        <w:jc w:val="center"/>
        <w:rPr>
          <w:rFonts w:asciiTheme="minorEastAsia" w:hAnsiTheme="minorEastAsia"/>
          <w:b/>
          <w:sz w:val="32"/>
          <w:szCs w:val="28"/>
        </w:rPr>
      </w:pPr>
      <w:bookmarkStart w:id="0" w:name="_GoBack"/>
      <w:bookmarkEnd w:id="0"/>
      <w:r>
        <w:rPr>
          <w:rFonts w:hint="eastAsia" w:asciiTheme="minorEastAsia" w:hAnsiTheme="minorEastAsia"/>
          <w:b/>
          <w:sz w:val="32"/>
          <w:szCs w:val="28"/>
        </w:rPr>
        <w:t>《供应商情况表》</w:t>
      </w:r>
    </w:p>
    <w:tbl>
      <w:tblPr>
        <w:tblStyle w:val="3"/>
        <w:tblW w:w="86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1080"/>
        <w:gridCol w:w="1471"/>
        <w:gridCol w:w="1420"/>
        <w:gridCol w:w="142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42" w:type="dxa"/>
            <w:tcBorders>
              <w:left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  <w:szCs w:val="28"/>
              </w:rPr>
              <w:t>盖章：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  <w:szCs w:val="28"/>
              </w:rPr>
              <w:t>供应商名称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  <w:szCs w:val="28"/>
              </w:rPr>
              <w:t>报价</w:t>
            </w: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  <w:szCs w:val="28"/>
              </w:rPr>
              <w:t>相关资质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  <w:szCs w:val="28"/>
              </w:rPr>
              <w:t>后期服务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65D8F"/>
    <w:rsid w:val="2D465D8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2018-10-25T08:02:00Z</dcterms:created>
  <dc:creator>ls</dc:creator>
  <cp:lastModifiedBy>ls</cp:lastModifiedBy>
  <dcterms:modified xsi:type="dcterms:W3CDTF">2018-10-25T08:02:42Z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